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4B" w:rsidRDefault="00197257" w:rsidP="00922910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湖南涉外经济学院</w:t>
      </w:r>
      <w:r>
        <w:rPr>
          <w:rFonts w:hint="eastAsia"/>
          <w:b/>
          <w:sz w:val="36"/>
        </w:rPr>
        <w:t>2020</w:t>
      </w:r>
      <w:r>
        <w:rPr>
          <w:rFonts w:hint="eastAsia"/>
          <w:b/>
          <w:sz w:val="36"/>
        </w:rPr>
        <w:t>年“专升本”</w:t>
      </w:r>
    </w:p>
    <w:p w:rsidR="00D3224B" w:rsidRDefault="00197257">
      <w:pPr>
        <w:jc w:val="center"/>
      </w:pPr>
      <w:r>
        <w:rPr>
          <w:rFonts w:hint="eastAsia"/>
          <w:b/>
          <w:sz w:val="36"/>
        </w:rPr>
        <w:t>《休闲体育概论》考试大纲（修订）</w:t>
      </w:r>
    </w:p>
    <w:p w:rsidR="00D3224B" w:rsidRDefault="00197257">
      <w:r>
        <w:rPr>
          <w:rFonts w:ascii="宋体" w:hAnsi="宋体" w:hint="eastAsia"/>
          <w:sz w:val="24"/>
        </w:rPr>
        <w:t xml:space="preserve">                         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D3224B" w:rsidRDefault="00197257">
      <w:pPr>
        <w:ind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《休闲体育概论》</w:t>
      </w:r>
      <w:r>
        <w:rPr>
          <w:sz w:val="28"/>
          <w:szCs w:val="28"/>
        </w:rPr>
        <w:t>课程是</w:t>
      </w:r>
      <w:r>
        <w:rPr>
          <w:rFonts w:hint="eastAsia"/>
          <w:sz w:val="28"/>
          <w:szCs w:val="28"/>
        </w:rPr>
        <w:t>我校</w:t>
      </w:r>
      <w:r>
        <w:rPr>
          <w:sz w:val="28"/>
          <w:szCs w:val="28"/>
        </w:rPr>
        <w:t>2018</w:t>
      </w:r>
      <w:proofErr w:type="gramStart"/>
      <w:r>
        <w:rPr>
          <w:sz w:val="28"/>
          <w:szCs w:val="28"/>
        </w:rPr>
        <w:t>版人才</w:t>
      </w:r>
      <w:proofErr w:type="gramEnd"/>
      <w:r>
        <w:rPr>
          <w:sz w:val="28"/>
          <w:szCs w:val="28"/>
        </w:rPr>
        <w:t>培养方案中的专业</w:t>
      </w:r>
      <w:r>
        <w:rPr>
          <w:rFonts w:hint="eastAsia"/>
          <w:sz w:val="28"/>
          <w:szCs w:val="28"/>
        </w:rPr>
        <w:t>必修课，它是从体育理论中分化出来的一门新兴学科，是休闲体育专业的一门专业核心理论课，它主要从宏观上、整体上研究休闲体育的基本特征和发展规律。</w:t>
      </w:r>
      <w:r>
        <w:rPr>
          <w:sz w:val="28"/>
          <w:szCs w:val="28"/>
        </w:rPr>
        <w:t>通过</w:t>
      </w:r>
      <w:proofErr w:type="gramStart"/>
      <w:r>
        <w:rPr>
          <w:sz w:val="28"/>
          <w:szCs w:val="28"/>
        </w:rPr>
        <w:t>本</w:t>
      </w:r>
      <w:r>
        <w:rPr>
          <w:rFonts w:hint="eastAsia"/>
          <w:sz w:val="28"/>
          <w:szCs w:val="28"/>
        </w:rPr>
        <w:t>理论</w:t>
      </w:r>
      <w:proofErr w:type="gramEnd"/>
      <w:r>
        <w:rPr>
          <w:sz w:val="28"/>
          <w:szCs w:val="28"/>
        </w:rPr>
        <w:t>课程的学习，学生应在</w:t>
      </w:r>
      <w:r>
        <w:rPr>
          <w:rFonts w:hint="eastAsia"/>
          <w:sz w:val="28"/>
          <w:szCs w:val="28"/>
        </w:rPr>
        <w:t>专业</w:t>
      </w:r>
      <w:r>
        <w:rPr>
          <w:sz w:val="28"/>
          <w:szCs w:val="28"/>
        </w:rPr>
        <w:t>知识、能力与素质方面</w:t>
      </w:r>
      <w:r>
        <w:rPr>
          <w:rFonts w:hint="eastAsia"/>
          <w:sz w:val="28"/>
          <w:szCs w:val="28"/>
        </w:rPr>
        <w:t>的全面提升，同时要求考生全面系统地掌握休闲体育的相关基本概念、基本定律及其发展趋势，在实践中灵活运用，提高分析问题与解决问题的能力。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D3224B" w:rsidRDefault="00197257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《休闲体育概论》，李相如、凌平、卢锋主编，高等教育出版社，</w:t>
      </w:r>
      <w:r>
        <w:rPr>
          <w:rFonts w:hint="eastAsia"/>
          <w:sz w:val="28"/>
          <w:szCs w:val="28"/>
        </w:rPr>
        <w:t>2016</w:t>
      </w:r>
      <w:r w:rsidR="00173AC8">
        <w:rPr>
          <w:rFonts w:hint="eastAsia"/>
          <w:sz w:val="28"/>
          <w:szCs w:val="28"/>
        </w:rPr>
        <w:t>年出版。</w:t>
      </w:r>
    </w:p>
    <w:p w:rsidR="00D3224B" w:rsidRDefault="00197257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判断题（</w:t>
      </w:r>
      <w:r>
        <w:rPr>
          <w:rFonts w:hint="eastAsia"/>
          <w:sz w:val="28"/>
          <w:szCs w:val="28"/>
        </w:rPr>
        <w:t>10%</w:t>
      </w:r>
      <w:r>
        <w:rPr>
          <w:rFonts w:hint="eastAsia"/>
          <w:sz w:val="28"/>
          <w:szCs w:val="28"/>
        </w:rPr>
        <w:t>）、单选题（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）、多选题（</w:t>
      </w:r>
      <w:r>
        <w:rPr>
          <w:rFonts w:hint="eastAsia"/>
          <w:sz w:val="28"/>
          <w:szCs w:val="28"/>
        </w:rPr>
        <w:t>15%</w:t>
      </w:r>
      <w:r>
        <w:rPr>
          <w:rFonts w:hint="eastAsia"/>
          <w:sz w:val="28"/>
          <w:szCs w:val="28"/>
        </w:rPr>
        <w:t>）、名词解释（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）、简答题（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）、论述题（</w:t>
      </w:r>
      <w:r>
        <w:rPr>
          <w:rFonts w:hint="eastAsia"/>
          <w:sz w:val="28"/>
          <w:szCs w:val="28"/>
        </w:rPr>
        <w:t>15%</w:t>
      </w:r>
      <w:r>
        <w:rPr>
          <w:rFonts w:hint="eastAsia"/>
          <w:sz w:val="28"/>
          <w:szCs w:val="28"/>
        </w:rPr>
        <w:t>）。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b/>
          <w:sz w:val="28"/>
          <w:szCs w:val="28"/>
        </w:rPr>
        <w:t>：</w:t>
      </w:r>
      <w:bookmarkStart w:id="0" w:name="_GoBack"/>
      <w:bookmarkEnd w:id="0"/>
      <w:r>
        <w:rPr>
          <w:rFonts w:hint="eastAsia"/>
          <w:b/>
          <w:sz w:val="28"/>
          <w:szCs w:val="28"/>
        </w:rPr>
        <w:t>笔试。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hint="eastAsia"/>
          <w:b/>
          <w:sz w:val="28"/>
          <w:szCs w:val="28"/>
        </w:rPr>
        <w:t>100</w:t>
      </w:r>
      <w:r>
        <w:rPr>
          <w:rFonts w:hint="eastAsia"/>
          <w:b/>
          <w:sz w:val="28"/>
          <w:szCs w:val="28"/>
        </w:rPr>
        <w:t>分钟。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（一）休闲体育概述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休闲体育的起源与发展。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2. </w:t>
      </w:r>
      <w:r>
        <w:rPr>
          <w:rFonts w:hint="eastAsia"/>
          <w:sz w:val="28"/>
          <w:szCs w:val="28"/>
        </w:rPr>
        <w:t>休闲体育概念及发展。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休闲体育活动分类。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了解休闲体育起源与发展，理解休闲体育相关概念，熟练掌握休闲体育的分类及发展趋势。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（二）休闲体育文化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休闲体育文化的概念及特征。</w:t>
      </w:r>
    </w:p>
    <w:p w:rsidR="00D3224B" w:rsidRDefault="00197257">
      <w:pPr>
        <w:ind w:left="280" w:hangingChars="100" w:hanging="28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休闲体育文化的主要层面及发展过程。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东西方休闲体育文化的主要异同。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休闲体育文化与生活方式存在的联系与区别。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了解休闲体育文化的基本内涵，清楚相关概念，重点理解东西方休闲体育文化间的区别、休闲活动方式。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（三）休闲体育活动管理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休闲体育活动管理的特点。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休闲体育活动管理的原则及内容。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休闲体育活动管理存在的问题。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全面熟悉休闲体育活动管理的内容、步骤、原则等内容，并能理论联系实际，解决具体问题。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（四）休闲体育服务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休闲体育服务的基本内涵。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休闲体育服务与商品存在的区别；理解服务、服务包、服务套餐、核心服务等基本概念。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休闲体育服务组织的鉴定、分类。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要求：</w:t>
      </w:r>
      <w:r>
        <w:rPr>
          <w:rFonts w:hint="eastAsia"/>
          <w:sz w:val="28"/>
          <w:szCs w:val="28"/>
        </w:rPr>
        <w:t>理解休闲体育服务的相关概念，休闲体育服务的内涵及分类。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（五）休闲体育产业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休闲体育产业的体系及内涵。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休闲体育产品。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休闲体育消费的类型、特征以及消费动机。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</w:rPr>
        <w:t>休闲体育产业的发展趋势。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理解休闲体育产业体系，熟知休闲体育产品，重点掌握休闲体育消费的类型、特征等。并能清楚了解我国休闲体育产业的发展趋势。</w:t>
      </w:r>
    </w:p>
    <w:p w:rsidR="00D3224B" w:rsidRDefault="00197257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（六）体育旅游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体育旅游的内容及定义。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体育旅游资源的特征及分类。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理解体育旅游的相关概念，了解体育旅游在国民生活中的作用，并对我国体育旅游发展现状有宏观的认识。</w:t>
      </w:r>
    </w:p>
    <w:p w:rsidR="00D3224B" w:rsidRDefault="00197257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国外休闲体育</w:t>
      </w:r>
    </w:p>
    <w:p w:rsidR="00D3224B" w:rsidRDefault="0019725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休闲宪章的产生与发展。</w:t>
      </w:r>
    </w:p>
    <w:p w:rsidR="00D3224B" w:rsidRDefault="0019725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国外休闲体育参与理念与特征。</w:t>
      </w:r>
    </w:p>
    <w:p w:rsidR="00D3224B" w:rsidRDefault="00197257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美国、英国、日本休闲体育组织管理特点。</w:t>
      </w:r>
    </w:p>
    <w:p w:rsidR="00D3224B" w:rsidRDefault="00197257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要求：</w:t>
      </w:r>
      <w:r>
        <w:rPr>
          <w:rFonts w:hint="eastAsia"/>
          <w:sz w:val="28"/>
          <w:szCs w:val="28"/>
        </w:rPr>
        <w:t>了解世界休闲体育的发展历程，掌握国外休闲体育参与的特征，理解国际上具有代表性的国家休闲体育管理的特点。</w:t>
      </w:r>
    </w:p>
    <w:p w:rsidR="00D3224B" w:rsidRDefault="00197257" w:rsidP="00922910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大纲执笔人：苏顺民                 </w:t>
      </w:r>
    </w:p>
    <w:p w:rsidR="00D3224B" w:rsidRDefault="00197257" w:rsidP="00922910">
      <w:pPr>
        <w:spacing w:line="360" w:lineRule="auto"/>
        <w:rPr>
          <w:rFonts w:ascii="宋体" w:hAnsi="宋体"/>
          <w:b/>
          <w:bCs/>
          <w:color w:val="0070C0"/>
          <w:kern w:val="0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系（教研室）审核人：罗建章   </w:t>
      </w:r>
      <w:r>
        <w:rPr>
          <w:rFonts w:ascii="宋体" w:hAnsi="宋体" w:hint="eastAsia"/>
          <w:b/>
          <w:bCs/>
          <w:color w:val="0070C0"/>
          <w:kern w:val="0"/>
          <w:sz w:val="28"/>
          <w:szCs w:val="28"/>
        </w:rPr>
        <w:t xml:space="preserve">                </w:t>
      </w:r>
    </w:p>
    <w:p w:rsidR="00D3224B" w:rsidRDefault="00197257" w:rsidP="0092291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 w:val="28"/>
          <w:szCs w:val="28"/>
        </w:rPr>
        <w:t>学院审定人：</w:t>
      </w:r>
      <w:r w:rsidRPr="00197257">
        <w:rPr>
          <w:rFonts w:ascii="宋体" w:hAnsi="宋体" w:hint="eastAsia"/>
          <w:b/>
          <w:sz w:val="28"/>
          <w:szCs w:val="28"/>
        </w:rPr>
        <w:t xml:space="preserve"> 谢明</w:t>
      </w:r>
      <w:r w:rsidR="00922910">
        <w:rPr>
          <w:rFonts w:ascii="宋体" w:hAnsi="宋体" w:hint="eastAsia"/>
          <w:b/>
          <w:sz w:val="28"/>
          <w:szCs w:val="28"/>
        </w:rPr>
        <w:t>（2020年2月19日审核）</w:t>
      </w:r>
    </w:p>
    <w:sectPr w:rsidR="00D322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0F736A"/>
    <w:multiLevelType w:val="singleLevel"/>
    <w:tmpl w:val="820F736A"/>
    <w:lvl w:ilvl="0">
      <w:start w:val="1"/>
      <w:numFmt w:val="decimal"/>
      <w:suff w:val="space"/>
      <w:lvlText w:val="%1."/>
      <w:lvlJc w:val="left"/>
    </w:lvl>
  </w:abstractNum>
  <w:abstractNum w:abstractNumId="1">
    <w:nsid w:val="48274CCB"/>
    <w:multiLevelType w:val="singleLevel"/>
    <w:tmpl w:val="48274CCB"/>
    <w:lvl w:ilvl="0">
      <w:start w:val="7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77087"/>
    <w:rsid w:val="000A6D08"/>
    <w:rsid w:val="000D0CFC"/>
    <w:rsid w:val="000D1804"/>
    <w:rsid w:val="0012797A"/>
    <w:rsid w:val="00173AC8"/>
    <w:rsid w:val="00197257"/>
    <w:rsid w:val="001C0B43"/>
    <w:rsid w:val="001C6E4D"/>
    <w:rsid w:val="0020265E"/>
    <w:rsid w:val="00204DBD"/>
    <w:rsid w:val="002473AA"/>
    <w:rsid w:val="002D029F"/>
    <w:rsid w:val="00300104"/>
    <w:rsid w:val="00383BAF"/>
    <w:rsid w:val="00454A7D"/>
    <w:rsid w:val="0046204F"/>
    <w:rsid w:val="004836A8"/>
    <w:rsid w:val="00553BAF"/>
    <w:rsid w:val="005B3279"/>
    <w:rsid w:val="005D249F"/>
    <w:rsid w:val="005F4240"/>
    <w:rsid w:val="00630168"/>
    <w:rsid w:val="0065597D"/>
    <w:rsid w:val="006766BE"/>
    <w:rsid w:val="00753FD3"/>
    <w:rsid w:val="007771EB"/>
    <w:rsid w:val="00791536"/>
    <w:rsid w:val="007B4DB8"/>
    <w:rsid w:val="007E064B"/>
    <w:rsid w:val="0080361B"/>
    <w:rsid w:val="00824A13"/>
    <w:rsid w:val="00825531"/>
    <w:rsid w:val="00883997"/>
    <w:rsid w:val="008D0B44"/>
    <w:rsid w:val="009141BE"/>
    <w:rsid w:val="00920381"/>
    <w:rsid w:val="00922910"/>
    <w:rsid w:val="00A824DC"/>
    <w:rsid w:val="00AC108C"/>
    <w:rsid w:val="00B2297F"/>
    <w:rsid w:val="00B4019E"/>
    <w:rsid w:val="00BD62FB"/>
    <w:rsid w:val="00C73FB6"/>
    <w:rsid w:val="00D220DB"/>
    <w:rsid w:val="00D3224B"/>
    <w:rsid w:val="00D87A98"/>
    <w:rsid w:val="00DC160C"/>
    <w:rsid w:val="00E24AEB"/>
    <w:rsid w:val="00E6652B"/>
    <w:rsid w:val="00E96A33"/>
    <w:rsid w:val="00EB13DC"/>
    <w:rsid w:val="00F54EF0"/>
    <w:rsid w:val="00F6157F"/>
    <w:rsid w:val="00F62D98"/>
    <w:rsid w:val="00F86746"/>
    <w:rsid w:val="00FB0C17"/>
    <w:rsid w:val="00FC2782"/>
    <w:rsid w:val="00FC3433"/>
    <w:rsid w:val="2A836207"/>
    <w:rsid w:val="42965567"/>
    <w:rsid w:val="44EB1016"/>
    <w:rsid w:val="51665BE2"/>
    <w:rsid w:val="522C4377"/>
    <w:rsid w:val="716F19CF"/>
    <w:rsid w:val="73B9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qFormat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A3B20E-99C7-4289-AD2A-A781FC0C6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微软用户</cp:lastModifiedBy>
  <cp:revision>34</cp:revision>
  <cp:lastPrinted>2020-01-09T08:23:00Z</cp:lastPrinted>
  <dcterms:created xsi:type="dcterms:W3CDTF">2020-01-09T07:39:00Z</dcterms:created>
  <dcterms:modified xsi:type="dcterms:W3CDTF">2020-02-20T06:31:00Z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