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D72" w:rsidRPr="00413894" w:rsidRDefault="001F5D72" w:rsidP="001F5D72">
      <w:pPr>
        <w:pStyle w:val="a7"/>
        <w:ind w:left="720" w:firstLineChars="0" w:firstLine="0"/>
        <w:jc w:val="center"/>
        <w:rPr>
          <w:rFonts w:asciiTheme="minorEastAsia" w:eastAsiaTheme="minorEastAsia" w:hAnsiTheme="minorEastAsia"/>
          <w:b/>
          <w:color w:val="000000" w:themeColor="text1"/>
          <w:sz w:val="36"/>
        </w:rPr>
      </w:pPr>
      <w:r w:rsidRPr="00413894">
        <w:rPr>
          <w:rFonts w:asciiTheme="minorEastAsia" w:eastAsiaTheme="minorEastAsia" w:hAnsiTheme="minorEastAsia" w:hint="eastAsia"/>
          <w:b/>
          <w:color w:val="000000" w:themeColor="text1"/>
          <w:sz w:val="36"/>
        </w:rPr>
        <w:t>湖南涉外经济学院2020年“专升本”</w:t>
      </w:r>
    </w:p>
    <w:p w:rsidR="001F5D72" w:rsidRDefault="001F5D72" w:rsidP="001F5D72">
      <w:pPr>
        <w:pStyle w:val="a7"/>
        <w:ind w:left="720" w:firstLineChars="0" w:firstLine="0"/>
        <w:jc w:val="center"/>
        <w:rPr>
          <w:rFonts w:asciiTheme="minorEastAsia" w:eastAsiaTheme="minorEastAsia" w:hAnsiTheme="minorEastAsia" w:hint="eastAsia"/>
          <w:b/>
          <w:color w:val="000000" w:themeColor="text1"/>
          <w:sz w:val="36"/>
        </w:rPr>
      </w:pPr>
      <w:r w:rsidRPr="00413894">
        <w:rPr>
          <w:rFonts w:asciiTheme="minorEastAsia" w:eastAsiaTheme="minorEastAsia" w:hAnsiTheme="minorEastAsia" w:hint="eastAsia"/>
          <w:b/>
          <w:color w:val="000000" w:themeColor="text1"/>
          <w:sz w:val="36"/>
        </w:rPr>
        <w:t>《文化学原理》考试大纲</w:t>
      </w:r>
    </w:p>
    <w:p w:rsidR="00413894" w:rsidRPr="00413894" w:rsidRDefault="00413894" w:rsidP="001F5D72">
      <w:pPr>
        <w:pStyle w:val="a7"/>
        <w:ind w:left="720" w:firstLineChars="0" w:firstLine="0"/>
        <w:jc w:val="center"/>
        <w:rPr>
          <w:rFonts w:asciiTheme="minorEastAsia" w:eastAsiaTheme="minorEastAsia" w:hAnsiTheme="minorEastAsia"/>
          <w:color w:val="000000" w:themeColor="text1"/>
        </w:rPr>
      </w:pPr>
    </w:p>
    <w:p w:rsidR="001F5D72" w:rsidRPr="00413894" w:rsidRDefault="001F5D72" w:rsidP="001F5D72">
      <w:pPr>
        <w:pStyle w:val="a7"/>
        <w:numPr>
          <w:ilvl w:val="0"/>
          <w:numId w:val="2"/>
        </w:numPr>
        <w:ind w:firstLineChars="0"/>
        <w:rPr>
          <w:rFonts w:asciiTheme="minorEastAsia" w:eastAsiaTheme="minorEastAsia" w:hAnsiTheme="minorEastAsia" w:cstheme="minorBidi"/>
          <w:b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b/>
          <w:color w:val="000000" w:themeColor="text1"/>
          <w:kern w:val="0"/>
          <w:sz w:val="28"/>
          <w:szCs w:val="28"/>
        </w:rPr>
        <w:t>总体要求</w:t>
      </w:r>
    </w:p>
    <w:p w:rsidR="001F5D72" w:rsidRPr="00413894" w:rsidRDefault="001F5D72" w:rsidP="00413894">
      <w:pPr>
        <w:spacing w:line="360" w:lineRule="auto"/>
        <w:ind w:firstLine="420"/>
        <w:rPr>
          <w:rFonts w:asciiTheme="minorEastAsia" w:eastAsiaTheme="minorEastAsia" w:hAnsiTheme="minorEastAsia" w:cstheme="minorBidi"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要求考生全面系统地掌握有关“文化”的基本概念及来源，熟悉文化的特征与要素，了解文化研究的历史与现状，理解文化的作用与价值，熟悉文化的传播与交流以及发展态势；能灵活运用相关理论分析文化事项、文化产业的价值以及实现模式；并能利用相关理论来解决</w:t>
      </w:r>
      <w:proofErr w:type="gramStart"/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当下与</w:t>
      </w:r>
      <w:proofErr w:type="gramEnd"/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文化相关的实际问题。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 w:cstheme="minorBidi"/>
          <w:b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b/>
          <w:color w:val="000000" w:themeColor="text1"/>
          <w:kern w:val="0"/>
          <w:sz w:val="28"/>
          <w:szCs w:val="28"/>
        </w:rPr>
        <w:t>二、考试说明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1389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1. </w:t>
      </w:r>
      <w:r w:rsidRPr="0041389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参考教材</w:t>
      </w:r>
    </w:p>
    <w:p w:rsidR="001F5D72" w:rsidRPr="00413894" w:rsidRDefault="001F5D72" w:rsidP="00413894">
      <w:pPr>
        <w:snapToGrid w:val="0"/>
        <w:spacing w:line="360" w:lineRule="auto"/>
        <w:rPr>
          <w:rFonts w:asciiTheme="minorEastAsia" w:eastAsiaTheme="minorEastAsia" w:hAnsiTheme="minorEastAsia" w:cstheme="minorBidi"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 xml:space="preserve">《文化学原理》， </w:t>
      </w:r>
      <w:proofErr w:type="gramStart"/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钟璞主编</w:t>
      </w:r>
      <w:proofErr w:type="gramEnd"/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，（天津）南开大学出版社</w:t>
      </w:r>
      <w:r w:rsidRPr="00413894">
        <w:rPr>
          <w:rFonts w:asciiTheme="minorEastAsia" w:eastAsiaTheme="minorEastAsia" w:hAnsiTheme="minorEastAsia" w:cstheme="minorEastAsia" w:hint="eastAsia"/>
          <w:color w:val="000000" w:themeColor="text1"/>
          <w:sz w:val="28"/>
          <w:szCs w:val="28"/>
        </w:rPr>
        <w:t>2014年出版。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1389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2. </w:t>
      </w:r>
      <w:r w:rsidRPr="0041389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题型及分数比例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 w:cstheme="minorEastAsia"/>
          <w:b/>
          <w:color w:val="000000" w:themeColor="text1"/>
          <w:sz w:val="28"/>
          <w:szCs w:val="28"/>
        </w:rPr>
      </w:pPr>
      <w:r w:rsidRPr="00413894">
        <w:rPr>
          <w:rFonts w:asciiTheme="minorEastAsia" w:eastAsiaTheme="minorEastAsia" w:hAnsiTheme="minorEastAsia" w:cstheme="minorEastAsia" w:hint="eastAsia"/>
          <w:color w:val="000000" w:themeColor="text1"/>
          <w:kern w:val="0"/>
          <w:sz w:val="28"/>
          <w:szCs w:val="28"/>
        </w:rPr>
        <w:t>满分100分，题型有</w:t>
      </w:r>
      <w:r w:rsidRPr="00413894">
        <w:rPr>
          <w:rFonts w:asciiTheme="minorEastAsia" w:eastAsiaTheme="minorEastAsia" w:hAnsiTheme="minorEastAsia" w:hint="eastAsia"/>
          <w:sz w:val="28"/>
          <w:szCs w:val="28"/>
        </w:rPr>
        <w:t>填空</w:t>
      </w:r>
      <w:r w:rsidRPr="00413894">
        <w:rPr>
          <w:rFonts w:asciiTheme="minorEastAsia" w:eastAsiaTheme="minorEastAsia" w:hAnsiTheme="minorEastAsia" w:cstheme="minorEastAsia" w:hint="eastAsia"/>
          <w:color w:val="000000" w:themeColor="text1"/>
          <w:kern w:val="0"/>
          <w:sz w:val="28"/>
          <w:szCs w:val="28"/>
        </w:rPr>
        <w:t>题（10%）、名词解释（20%）、选择题（20%）、简答题（20%）和</w:t>
      </w:r>
      <w:r w:rsidRPr="00413894">
        <w:rPr>
          <w:rFonts w:asciiTheme="minorEastAsia" w:eastAsiaTheme="minorEastAsia" w:hAnsiTheme="minorEastAsia" w:hint="eastAsia"/>
          <w:sz w:val="28"/>
          <w:szCs w:val="28"/>
        </w:rPr>
        <w:t>案例分析</w:t>
      </w:r>
      <w:r w:rsidRPr="00413894">
        <w:rPr>
          <w:rFonts w:asciiTheme="minorEastAsia" w:eastAsiaTheme="minorEastAsia" w:hAnsiTheme="minorEastAsia" w:cstheme="minorEastAsia" w:hint="eastAsia"/>
          <w:color w:val="000000" w:themeColor="text1"/>
          <w:kern w:val="0"/>
          <w:sz w:val="28"/>
          <w:szCs w:val="28"/>
        </w:rPr>
        <w:t>题（30%）。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1389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3</w:t>
      </w:r>
      <w:r w:rsidRPr="0041389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. </w:t>
      </w:r>
      <w:r w:rsidRPr="0041389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考试方式</w:t>
      </w:r>
      <w:r w:rsidRPr="0041389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：</w:t>
      </w:r>
      <w:r w:rsidRPr="00413894">
        <w:rPr>
          <w:rFonts w:asciiTheme="minorEastAsia" w:eastAsiaTheme="minorEastAsia" w:hAnsiTheme="minorEastAsia" w:hint="eastAsia"/>
          <w:b/>
          <w:bCs/>
          <w:color w:val="000000" w:themeColor="text1"/>
          <w:kern w:val="0"/>
          <w:sz w:val="28"/>
          <w:szCs w:val="28"/>
        </w:rPr>
        <w:t>笔试</w:t>
      </w:r>
      <w:r w:rsidR="00413894">
        <w:rPr>
          <w:rFonts w:asciiTheme="minorEastAsia" w:eastAsiaTheme="minorEastAsia" w:hAnsiTheme="minorEastAsia" w:hint="eastAsia"/>
          <w:b/>
          <w:bCs/>
          <w:color w:val="000000" w:themeColor="text1"/>
          <w:kern w:val="0"/>
          <w:sz w:val="28"/>
          <w:szCs w:val="28"/>
        </w:rPr>
        <w:t xml:space="preserve"> </w:t>
      </w:r>
      <w:r w:rsidRPr="00413894">
        <w:rPr>
          <w:rFonts w:asciiTheme="minorEastAsia" w:eastAsiaTheme="minorEastAsia" w:hAnsiTheme="minorEastAsia" w:hint="eastAsia"/>
          <w:b/>
          <w:bCs/>
          <w:color w:val="000000" w:themeColor="text1"/>
          <w:kern w:val="0"/>
          <w:sz w:val="28"/>
          <w:szCs w:val="28"/>
        </w:rPr>
        <w:t>。</w:t>
      </w:r>
      <w:r w:rsidRPr="0041389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41389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 xml:space="preserve">   </w:t>
      </w:r>
      <w:r w:rsidRPr="0041389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1389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4</w:t>
      </w:r>
      <w:r w:rsidRPr="0041389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. </w:t>
      </w:r>
      <w:r w:rsidRPr="0041389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考试用时：</w:t>
      </w:r>
      <w:r w:rsidRPr="00413894">
        <w:rPr>
          <w:rFonts w:asciiTheme="minorEastAsia" w:eastAsiaTheme="minorEastAsia" w:hAnsiTheme="minorEastAsia" w:hint="eastAsia"/>
          <w:b/>
          <w:bCs/>
          <w:color w:val="000000" w:themeColor="text1"/>
          <w:kern w:val="0"/>
          <w:sz w:val="28"/>
          <w:szCs w:val="28"/>
        </w:rPr>
        <w:t>1</w:t>
      </w:r>
      <w:r w:rsidRPr="00413894">
        <w:rPr>
          <w:rFonts w:asciiTheme="minorEastAsia" w:eastAsiaTheme="minorEastAsia" w:hAnsiTheme="minorEastAsia"/>
          <w:b/>
          <w:bCs/>
          <w:color w:val="000000" w:themeColor="text1"/>
          <w:kern w:val="0"/>
          <w:sz w:val="28"/>
          <w:szCs w:val="28"/>
        </w:rPr>
        <w:t>00</w:t>
      </w:r>
      <w:r w:rsidRPr="0041389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分钟。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 w:cstheme="minorBidi"/>
          <w:b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b/>
          <w:color w:val="000000" w:themeColor="text1"/>
          <w:kern w:val="0"/>
          <w:sz w:val="28"/>
          <w:szCs w:val="28"/>
        </w:rPr>
        <w:t>三、考试内容及其</w:t>
      </w:r>
      <w:r w:rsidRPr="00413894">
        <w:rPr>
          <w:rFonts w:asciiTheme="minorEastAsia" w:eastAsiaTheme="minorEastAsia" w:hAnsiTheme="minorEastAsia" w:cstheme="minorBidi"/>
          <w:b/>
          <w:color w:val="000000" w:themeColor="text1"/>
          <w:kern w:val="0"/>
          <w:sz w:val="28"/>
          <w:szCs w:val="28"/>
        </w:rPr>
        <w:t>要求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 w:cstheme="minorBidi"/>
          <w:b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b/>
          <w:color w:val="000000" w:themeColor="text1"/>
          <w:kern w:val="0"/>
          <w:sz w:val="28"/>
          <w:szCs w:val="28"/>
        </w:rPr>
        <w:t>（一）“文化”的概念与特征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 w:cstheme="minorBidi"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1.了解人类文化的起源，了解文化与环境的关系，理解“文化调适”与“环境适应”之关系以及不同。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 w:cstheme="minorBidi"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2.了解文化产业与文化之关系，了解文化产业的特征。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 w:cstheme="minorBidi"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lastRenderedPageBreak/>
        <w:t>3.理解、掌握“文化”的定义。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 w:cstheme="minorBidi"/>
          <w:b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b/>
          <w:color w:val="000000" w:themeColor="text1"/>
          <w:kern w:val="0"/>
          <w:sz w:val="28"/>
          <w:szCs w:val="28"/>
        </w:rPr>
        <w:t>（二）经典文化学说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 w:cstheme="minorBidi"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1.了解人类文化学说的起源、发展以及十大经典文化学代表人物及主要观点。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 w:cstheme="minorBidi"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2.了解、阅读、掌握《金枝》、《菊与刀》等经典文化学专著及其观点。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 w:cstheme="minorBidi"/>
          <w:b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b/>
          <w:color w:val="000000" w:themeColor="text1"/>
          <w:kern w:val="0"/>
          <w:sz w:val="28"/>
          <w:szCs w:val="28"/>
        </w:rPr>
        <w:t>（三）文化的构成以及</w:t>
      </w:r>
      <w:r w:rsidR="008D7DCE" w:rsidRPr="00413894">
        <w:rPr>
          <w:rFonts w:asciiTheme="minorEastAsia" w:eastAsiaTheme="minorEastAsia" w:hAnsiTheme="minorEastAsia" w:cstheme="minorBidi" w:hint="eastAsia"/>
          <w:b/>
          <w:color w:val="000000" w:themeColor="text1"/>
          <w:kern w:val="0"/>
          <w:sz w:val="28"/>
          <w:szCs w:val="28"/>
        </w:rPr>
        <w:t>“表现”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 w:cstheme="minorBidi"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1.从具体到抽象，理解文化之构成要素以及具体之表现；</w:t>
      </w:r>
      <w:r w:rsidR="008D7DCE"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掌握语言、信仰、婚姻家庭、神话传说、民俗民风等文化事实。</w:t>
      </w:r>
    </w:p>
    <w:p w:rsidR="008D7DCE" w:rsidRPr="00413894" w:rsidRDefault="001F5D72" w:rsidP="00413894">
      <w:pPr>
        <w:spacing w:line="360" w:lineRule="auto"/>
        <w:rPr>
          <w:rFonts w:asciiTheme="minorEastAsia" w:eastAsiaTheme="minorEastAsia" w:hAnsiTheme="minorEastAsia" w:cstheme="minorBidi"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2. 掌握</w:t>
      </w:r>
      <w:proofErr w:type="gramStart"/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濡</w:t>
      </w:r>
      <w:proofErr w:type="gramEnd"/>
      <w:r w:rsidRPr="00413894">
        <w:rPr>
          <w:rFonts w:asciiTheme="minorEastAsia" w:eastAsiaTheme="minorEastAsia" w:hAnsiTheme="minorEastAsia" w:cstheme="minorBidi" w:hint="eastAsia"/>
          <w:color w:val="000000" w:themeColor="text1"/>
          <w:kern w:val="0"/>
          <w:sz w:val="28"/>
          <w:szCs w:val="28"/>
        </w:rPr>
        <w:t>化与涵化、价值与功能、传承与创新、变迁与冲突等基本概念与范畴；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 w:cstheme="minorBidi"/>
          <w:b/>
          <w:color w:val="000000" w:themeColor="text1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cstheme="minorBidi" w:hint="eastAsia"/>
          <w:b/>
          <w:color w:val="000000" w:themeColor="text1"/>
          <w:kern w:val="0"/>
          <w:sz w:val="28"/>
          <w:szCs w:val="28"/>
        </w:rPr>
        <w:t>（四）综合运用文化相关原理来解析</w:t>
      </w:r>
      <w:proofErr w:type="gramStart"/>
      <w:r w:rsidR="008D7DCE" w:rsidRPr="00413894">
        <w:rPr>
          <w:rFonts w:asciiTheme="minorEastAsia" w:eastAsiaTheme="minorEastAsia" w:hAnsiTheme="minorEastAsia" w:cstheme="minorBidi" w:hint="eastAsia"/>
          <w:b/>
          <w:color w:val="000000" w:themeColor="text1"/>
          <w:kern w:val="0"/>
          <w:sz w:val="28"/>
          <w:szCs w:val="28"/>
        </w:rPr>
        <w:t>当下与</w:t>
      </w:r>
      <w:proofErr w:type="gramEnd"/>
      <w:r w:rsidR="008D7DCE" w:rsidRPr="00413894">
        <w:rPr>
          <w:rFonts w:asciiTheme="minorEastAsia" w:eastAsiaTheme="minorEastAsia" w:hAnsiTheme="minorEastAsia" w:cstheme="minorBidi" w:hint="eastAsia"/>
          <w:b/>
          <w:color w:val="000000" w:themeColor="text1"/>
          <w:kern w:val="0"/>
          <w:sz w:val="28"/>
          <w:szCs w:val="28"/>
        </w:rPr>
        <w:t>文化产</w:t>
      </w:r>
      <w:r w:rsidRPr="00413894">
        <w:rPr>
          <w:rFonts w:asciiTheme="minorEastAsia" w:eastAsiaTheme="minorEastAsia" w:hAnsiTheme="minorEastAsia" w:cstheme="minorBidi" w:hint="eastAsia"/>
          <w:b/>
          <w:color w:val="000000" w:themeColor="text1"/>
          <w:kern w:val="0"/>
          <w:sz w:val="28"/>
          <w:szCs w:val="28"/>
        </w:rPr>
        <w:t>业</w:t>
      </w:r>
      <w:r w:rsidR="008D7DCE" w:rsidRPr="00413894">
        <w:rPr>
          <w:rFonts w:asciiTheme="minorEastAsia" w:eastAsiaTheme="minorEastAsia" w:hAnsiTheme="minorEastAsia" w:cstheme="minorBidi" w:hint="eastAsia"/>
          <w:b/>
          <w:color w:val="000000" w:themeColor="text1"/>
          <w:kern w:val="0"/>
          <w:sz w:val="28"/>
          <w:szCs w:val="28"/>
        </w:rPr>
        <w:t>有关</w:t>
      </w:r>
      <w:r w:rsidRPr="00413894">
        <w:rPr>
          <w:rFonts w:asciiTheme="minorEastAsia" w:eastAsiaTheme="minorEastAsia" w:hAnsiTheme="minorEastAsia" w:cstheme="minorBidi" w:hint="eastAsia"/>
          <w:b/>
          <w:color w:val="000000" w:themeColor="text1"/>
          <w:kern w:val="0"/>
          <w:sz w:val="28"/>
          <w:szCs w:val="28"/>
        </w:rPr>
        <w:t>案例。</w:t>
      </w:r>
    </w:p>
    <w:p w:rsidR="001F5D72" w:rsidRDefault="001F5D72" w:rsidP="001F5D72">
      <w:pPr>
        <w:spacing w:line="360" w:lineRule="auto"/>
        <w:ind w:firstLineChars="1550" w:firstLine="4357"/>
        <w:rPr>
          <w:rFonts w:ascii="宋体" w:hAnsi="宋体"/>
          <w:b/>
          <w:color w:val="000000" w:themeColor="text1"/>
          <w:sz w:val="28"/>
          <w:szCs w:val="28"/>
        </w:rPr>
      </w:pPr>
    </w:p>
    <w:p w:rsidR="001F5D72" w:rsidRDefault="001F5D72" w:rsidP="00413894">
      <w:pPr>
        <w:spacing w:line="360" w:lineRule="auto"/>
        <w:rPr>
          <w:rFonts w:ascii="宋体" w:hAnsi="宋体"/>
          <w:b/>
          <w:sz w:val="28"/>
          <w:szCs w:val="28"/>
        </w:rPr>
      </w:pP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13894">
        <w:rPr>
          <w:rFonts w:asciiTheme="minorEastAsia" w:eastAsiaTheme="minorEastAsia" w:hAnsiTheme="minorEastAsia" w:hint="eastAsia"/>
          <w:b/>
          <w:sz w:val="28"/>
          <w:szCs w:val="28"/>
        </w:rPr>
        <w:t>大纲执笔人：</w:t>
      </w:r>
      <w:r w:rsidR="008D7DCE" w:rsidRPr="00413894">
        <w:rPr>
          <w:rFonts w:asciiTheme="minorEastAsia" w:eastAsiaTheme="minorEastAsia" w:hAnsiTheme="minorEastAsia" w:hint="eastAsia"/>
          <w:b/>
          <w:sz w:val="28"/>
          <w:szCs w:val="28"/>
        </w:rPr>
        <w:t>冯健飞</w:t>
      </w:r>
      <w:r w:rsidRPr="00413894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           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/>
          <w:b/>
          <w:bCs/>
          <w:color w:val="0070C0"/>
          <w:kern w:val="0"/>
          <w:sz w:val="28"/>
          <w:szCs w:val="28"/>
        </w:rPr>
      </w:pPr>
      <w:r w:rsidRPr="00413894">
        <w:rPr>
          <w:rFonts w:asciiTheme="minorEastAsia" w:eastAsiaTheme="minorEastAsia" w:hAnsiTheme="minorEastAsia" w:hint="eastAsia"/>
          <w:b/>
          <w:sz w:val="28"/>
          <w:szCs w:val="28"/>
        </w:rPr>
        <w:t xml:space="preserve">系（教研室）审核人：钟璞 </w:t>
      </w:r>
      <w:r w:rsidRPr="00413894">
        <w:rPr>
          <w:rFonts w:asciiTheme="minorEastAsia" w:eastAsiaTheme="minorEastAsia" w:hAnsiTheme="minorEastAsia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1F5D72" w:rsidRPr="00413894" w:rsidRDefault="001F5D72" w:rsidP="00413894">
      <w:pPr>
        <w:spacing w:line="360" w:lineRule="auto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413894">
        <w:rPr>
          <w:rFonts w:asciiTheme="minorEastAsia" w:eastAsiaTheme="minorEastAsia" w:hAnsiTheme="minorEastAsia" w:hint="eastAsia"/>
          <w:b/>
          <w:sz w:val="28"/>
          <w:szCs w:val="28"/>
        </w:rPr>
        <w:t>学院审定人：</w:t>
      </w:r>
      <w:r w:rsidRPr="00413894">
        <w:rPr>
          <w:rFonts w:asciiTheme="minorEastAsia" w:eastAsiaTheme="minorEastAsia" w:hAnsiTheme="minorEastAsia" w:hint="eastAsia"/>
          <w:b/>
          <w:bCs/>
          <w:sz w:val="28"/>
          <w:szCs w:val="28"/>
        </w:rPr>
        <w:t>邹远志</w:t>
      </w:r>
      <w:r w:rsidR="00413894" w:rsidRPr="0033697F">
        <w:rPr>
          <w:rFonts w:asciiTheme="minorEastAsia" w:eastAsiaTheme="minorEastAsia" w:hAnsiTheme="minorEastAsia" w:hint="eastAsia"/>
          <w:b/>
          <w:sz w:val="28"/>
          <w:szCs w:val="28"/>
        </w:rPr>
        <w:t>（</w:t>
      </w:r>
      <w:r w:rsidR="00413894" w:rsidRPr="0033697F">
        <w:rPr>
          <w:rFonts w:asciiTheme="minorEastAsia" w:eastAsiaTheme="minorEastAsia" w:hAnsiTheme="minorEastAsia"/>
          <w:b/>
          <w:sz w:val="28"/>
          <w:szCs w:val="28"/>
        </w:rPr>
        <w:t>2020</w:t>
      </w:r>
      <w:r w:rsidR="00413894" w:rsidRPr="0033697F">
        <w:rPr>
          <w:rFonts w:asciiTheme="minorEastAsia" w:eastAsiaTheme="minorEastAsia" w:hAnsiTheme="minorEastAsia" w:hint="eastAsia"/>
          <w:b/>
          <w:sz w:val="28"/>
          <w:szCs w:val="28"/>
        </w:rPr>
        <w:t>年</w:t>
      </w:r>
      <w:r w:rsidR="00413894" w:rsidRPr="0033697F">
        <w:rPr>
          <w:rFonts w:asciiTheme="minorEastAsia" w:eastAsiaTheme="minorEastAsia" w:hAnsiTheme="minorEastAsia"/>
          <w:b/>
          <w:sz w:val="28"/>
          <w:szCs w:val="28"/>
        </w:rPr>
        <w:t>2</w:t>
      </w:r>
      <w:r w:rsidR="00413894" w:rsidRPr="0033697F">
        <w:rPr>
          <w:rFonts w:asciiTheme="minorEastAsia" w:eastAsiaTheme="minorEastAsia" w:hAnsiTheme="minorEastAsia" w:hint="eastAsia"/>
          <w:b/>
          <w:sz w:val="28"/>
          <w:szCs w:val="28"/>
        </w:rPr>
        <w:t>月</w:t>
      </w:r>
      <w:r w:rsidR="00413894" w:rsidRPr="0033697F">
        <w:rPr>
          <w:rFonts w:asciiTheme="minorEastAsia" w:eastAsiaTheme="minorEastAsia" w:hAnsiTheme="minorEastAsia"/>
          <w:b/>
          <w:sz w:val="28"/>
          <w:szCs w:val="28"/>
        </w:rPr>
        <w:t>20</w:t>
      </w:r>
      <w:r w:rsidR="00413894" w:rsidRPr="0033697F">
        <w:rPr>
          <w:rFonts w:asciiTheme="minorEastAsia" w:eastAsiaTheme="minorEastAsia" w:hAnsiTheme="minorEastAsia" w:hint="eastAsia"/>
          <w:b/>
          <w:sz w:val="28"/>
          <w:szCs w:val="28"/>
        </w:rPr>
        <w:t>日审核）</w:t>
      </w:r>
      <w:bookmarkStart w:id="0" w:name="_GoBack"/>
      <w:bookmarkEnd w:id="0"/>
    </w:p>
    <w:p w:rsidR="006C5C2E" w:rsidRPr="00CD0443" w:rsidRDefault="006C5C2E" w:rsidP="001F5D72">
      <w:pPr>
        <w:rPr>
          <w:sz w:val="28"/>
          <w:szCs w:val="28"/>
        </w:rPr>
      </w:pPr>
    </w:p>
    <w:sectPr w:rsidR="006C5C2E" w:rsidRPr="00CD04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E2D" w:rsidRDefault="00551E2D" w:rsidP="001B4F22">
      <w:r>
        <w:separator/>
      </w:r>
    </w:p>
  </w:endnote>
  <w:endnote w:type="continuationSeparator" w:id="0">
    <w:p w:rsidR="00551E2D" w:rsidRDefault="00551E2D" w:rsidP="001B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E2D" w:rsidRDefault="00551E2D" w:rsidP="001B4F22">
      <w:r>
        <w:separator/>
      </w:r>
    </w:p>
  </w:footnote>
  <w:footnote w:type="continuationSeparator" w:id="0">
    <w:p w:rsidR="00551E2D" w:rsidRDefault="00551E2D" w:rsidP="001B4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127E7"/>
    <w:multiLevelType w:val="hybridMultilevel"/>
    <w:tmpl w:val="208023B0"/>
    <w:lvl w:ilvl="0" w:tplc="6374D9A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1379B4"/>
    <w:multiLevelType w:val="hybridMultilevel"/>
    <w:tmpl w:val="52446356"/>
    <w:lvl w:ilvl="0" w:tplc="F492203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E6C"/>
    <w:rsid w:val="00027E6C"/>
    <w:rsid w:val="0008274B"/>
    <w:rsid w:val="001B4F22"/>
    <w:rsid w:val="001F5D72"/>
    <w:rsid w:val="0030127D"/>
    <w:rsid w:val="00413894"/>
    <w:rsid w:val="00551E2D"/>
    <w:rsid w:val="006C5C2E"/>
    <w:rsid w:val="007912E7"/>
    <w:rsid w:val="0079151C"/>
    <w:rsid w:val="008C3E87"/>
    <w:rsid w:val="008D7DCE"/>
    <w:rsid w:val="00A83569"/>
    <w:rsid w:val="00A9393F"/>
    <w:rsid w:val="00AB16F3"/>
    <w:rsid w:val="00CD0443"/>
    <w:rsid w:val="00D16342"/>
    <w:rsid w:val="00F0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51C"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51C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1B4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4F22"/>
    <w:rPr>
      <w:rFonts w:eastAsia="仿宋_GB2312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4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4F22"/>
    <w:rPr>
      <w:rFonts w:eastAsia="仿宋_GB2312"/>
      <w:kern w:val="2"/>
      <w:sz w:val="18"/>
      <w:szCs w:val="18"/>
    </w:rPr>
  </w:style>
  <w:style w:type="character" w:styleId="a6">
    <w:name w:val="Strong"/>
    <w:basedOn w:val="a0"/>
    <w:uiPriority w:val="22"/>
    <w:qFormat/>
    <w:rsid w:val="001B4F22"/>
    <w:rPr>
      <w:b/>
      <w:bCs/>
    </w:rPr>
  </w:style>
  <w:style w:type="paragraph" w:styleId="a7">
    <w:name w:val="List Paragraph"/>
    <w:basedOn w:val="a"/>
    <w:uiPriority w:val="34"/>
    <w:qFormat/>
    <w:rsid w:val="001B4F22"/>
    <w:pPr>
      <w:ind w:firstLineChars="200" w:firstLine="420"/>
    </w:pPr>
  </w:style>
  <w:style w:type="table" w:styleId="a8">
    <w:name w:val="Table Grid"/>
    <w:basedOn w:val="a1"/>
    <w:uiPriority w:val="59"/>
    <w:rsid w:val="00F036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51C"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51C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1B4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4F22"/>
    <w:rPr>
      <w:rFonts w:eastAsia="仿宋_GB2312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4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4F22"/>
    <w:rPr>
      <w:rFonts w:eastAsia="仿宋_GB2312"/>
      <w:kern w:val="2"/>
      <w:sz w:val="18"/>
      <w:szCs w:val="18"/>
    </w:rPr>
  </w:style>
  <w:style w:type="character" w:styleId="a6">
    <w:name w:val="Strong"/>
    <w:basedOn w:val="a0"/>
    <w:uiPriority w:val="22"/>
    <w:qFormat/>
    <w:rsid w:val="001B4F22"/>
    <w:rPr>
      <w:b/>
      <w:bCs/>
    </w:rPr>
  </w:style>
  <w:style w:type="paragraph" w:styleId="a7">
    <w:name w:val="List Paragraph"/>
    <w:basedOn w:val="a"/>
    <w:uiPriority w:val="34"/>
    <w:qFormat/>
    <w:rsid w:val="001B4F22"/>
    <w:pPr>
      <w:ind w:firstLineChars="200" w:firstLine="420"/>
    </w:pPr>
  </w:style>
  <w:style w:type="table" w:styleId="a8">
    <w:name w:val="Table Grid"/>
    <w:basedOn w:val="a1"/>
    <w:uiPriority w:val="59"/>
    <w:rsid w:val="00F036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fjf</dc:creator>
  <cp:keywords/>
  <dc:description/>
  <cp:lastModifiedBy>微软用户</cp:lastModifiedBy>
  <cp:revision>10</cp:revision>
  <dcterms:created xsi:type="dcterms:W3CDTF">2019-03-01T01:49:00Z</dcterms:created>
  <dcterms:modified xsi:type="dcterms:W3CDTF">2020-02-20T08:56:00Z</dcterms:modified>
</cp:coreProperties>
</file>