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0B50" w:rsidRPr="003D4165" w:rsidRDefault="00A6248C">
      <w:pPr>
        <w:jc w:val="center"/>
        <w:rPr>
          <w:rFonts w:asciiTheme="majorEastAsia" w:eastAsiaTheme="majorEastAsia" w:hAnsiTheme="majorEastAsia"/>
          <w:b/>
          <w:sz w:val="36"/>
        </w:rPr>
      </w:pPr>
      <w:r w:rsidRPr="003D4165">
        <w:rPr>
          <w:rFonts w:asciiTheme="majorEastAsia" w:eastAsiaTheme="majorEastAsia" w:hAnsiTheme="majorEastAsia" w:hint="eastAsia"/>
          <w:b/>
          <w:sz w:val="36"/>
        </w:rPr>
        <w:t>湖南涉外经济学院2020年“专升本”</w:t>
      </w:r>
    </w:p>
    <w:p w:rsidR="00B70B50" w:rsidRDefault="00A6248C">
      <w:pPr>
        <w:jc w:val="center"/>
      </w:pPr>
      <w:r w:rsidRPr="003D4165">
        <w:rPr>
          <w:rFonts w:asciiTheme="majorEastAsia" w:eastAsiaTheme="majorEastAsia" w:hAnsiTheme="majorEastAsia" w:hint="eastAsia"/>
          <w:b/>
          <w:sz w:val="36"/>
        </w:rPr>
        <w:t>《物流运输组织与管理》考试大纲（修订）</w:t>
      </w:r>
    </w:p>
    <w:p w:rsidR="00B70B50" w:rsidRDefault="00B70B50"/>
    <w:p w:rsidR="00B70B50" w:rsidRPr="008000B0" w:rsidRDefault="00A6248C" w:rsidP="008000B0">
      <w:pPr>
        <w:spacing w:line="25" w:lineRule="atLeast"/>
        <w:ind w:firstLineChars="200" w:firstLine="562"/>
        <w:rPr>
          <w:rFonts w:ascii="Times New Roman" w:eastAsia="宋体" w:hAnsi="Times New Roman" w:cs="Times New Roman"/>
          <w:b/>
          <w:sz w:val="28"/>
          <w:szCs w:val="28"/>
        </w:rPr>
      </w:pPr>
      <w:r w:rsidRPr="008000B0">
        <w:rPr>
          <w:rFonts w:ascii="Times New Roman" w:eastAsia="宋体" w:hAnsi="Times New Roman" w:cs="Times New Roman" w:hint="eastAsia"/>
          <w:b/>
          <w:sz w:val="28"/>
          <w:szCs w:val="28"/>
        </w:rPr>
        <w:t>一、总体要求</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本课程是现代物流管理的专业核心课，是在学完物流基础课程后本课程以运输管理为研究对象，涉及运输管理概述、公路、铁路、水路、航空、集装箱、多式联运等运输业务、物流运输方案、运输合理等，是立足于学生未来从业的实际需要而设置的一门实践性很强的应用型课程。通过本课程的学习，学生应达到如下要求：</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1.</w:t>
      </w:r>
      <w:r w:rsidRPr="00B76936">
        <w:rPr>
          <w:rFonts w:ascii="Times New Roman" w:eastAsia="宋体" w:hAnsi="Times New Roman" w:cs="Times New Roman" w:hint="eastAsia"/>
          <w:sz w:val="28"/>
          <w:szCs w:val="28"/>
        </w:rPr>
        <w:t>知识目标：认知各种运输方式的技术经济特点、相应的运输流程，实际业务的操作过程以及在业务流程中所涉及的单证，使学生对运输的基本概念、运输组织管理的基本理论和操作实务有较为清晰的理解与掌握；明确运输方式的选择、运输路线的确定、运输组织成本的控制和各种货物运输组织等。</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2.</w:t>
      </w:r>
      <w:r w:rsidRPr="00B76936">
        <w:rPr>
          <w:rFonts w:ascii="Times New Roman" w:eastAsia="宋体" w:hAnsi="Times New Roman" w:cs="Times New Roman" w:hint="eastAsia"/>
          <w:sz w:val="28"/>
          <w:szCs w:val="28"/>
        </w:rPr>
        <w:t>能力目标：要求在识记的基础上，运用本课程中的基本概念、基本原理和基本方法</w:t>
      </w:r>
      <w:r w:rsidR="003B7BF7">
        <w:rPr>
          <w:rFonts w:ascii="Times New Roman" w:eastAsia="宋体" w:hAnsi="Times New Roman" w:cs="Times New Roman" w:hint="eastAsia"/>
          <w:sz w:val="28"/>
          <w:szCs w:val="28"/>
        </w:rPr>
        <w:t>，</w:t>
      </w:r>
      <w:r w:rsidRPr="00B76936">
        <w:rPr>
          <w:rFonts w:ascii="Times New Roman" w:eastAsia="宋体" w:hAnsi="Times New Roman" w:cs="Times New Roman" w:hint="eastAsia"/>
          <w:sz w:val="28"/>
          <w:szCs w:val="28"/>
        </w:rPr>
        <w:t>分析和解决一般运输的理论问题或实际问题；要求学生在简单应用的基础上，运用所学过的本课程的核心运输知识系统，综合分析、解决物流独立产业实际问题能力，探索现代运输的新理论和新方法。</w:t>
      </w:r>
    </w:p>
    <w:p w:rsidR="00B70B50"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3.</w:t>
      </w:r>
      <w:r w:rsidRPr="00B76936">
        <w:rPr>
          <w:rFonts w:ascii="Times New Roman" w:eastAsia="宋体" w:hAnsi="Times New Roman" w:cs="Times New Roman" w:hint="eastAsia"/>
          <w:sz w:val="28"/>
          <w:szCs w:val="28"/>
        </w:rPr>
        <w:t>素质目标：提高学生的运输组织与管理素养；增强学生自我认知能力，帮助树立正确的人生观和价值观；增强学生生活、学习和工作中的团队协同意识。</w:t>
      </w:r>
    </w:p>
    <w:p w:rsidR="009F6E6B" w:rsidRPr="009F6E6B" w:rsidRDefault="009F6E6B" w:rsidP="00B76936">
      <w:pPr>
        <w:spacing w:line="25" w:lineRule="atLeast"/>
        <w:ind w:firstLineChars="200" w:firstLine="560"/>
        <w:rPr>
          <w:rFonts w:ascii="Times New Roman" w:eastAsia="宋体" w:hAnsi="Times New Roman" w:cs="Times New Roman"/>
          <w:sz w:val="28"/>
          <w:szCs w:val="28"/>
        </w:rPr>
      </w:pPr>
    </w:p>
    <w:p w:rsidR="00B70B50" w:rsidRPr="008000B0" w:rsidRDefault="00A6248C" w:rsidP="008000B0">
      <w:pPr>
        <w:spacing w:line="25" w:lineRule="atLeast"/>
        <w:ind w:firstLineChars="200" w:firstLine="562"/>
        <w:rPr>
          <w:rFonts w:ascii="Times New Roman" w:eastAsia="宋体" w:hAnsi="Times New Roman" w:cs="Times New Roman"/>
          <w:b/>
          <w:sz w:val="28"/>
          <w:szCs w:val="28"/>
        </w:rPr>
      </w:pPr>
      <w:r w:rsidRPr="008000B0">
        <w:rPr>
          <w:rFonts w:ascii="Times New Roman" w:eastAsia="宋体" w:hAnsi="Times New Roman" w:cs="Times New Roman" w:hint="eastAsia"/>
          <w:b/>
          <w:sz w:val="28"/>
          <w:szCs w:val="28"/>
        </w:rPr>
        <w:lastRenderedPageBreak/>
        <w:t>二、考试说明</w:t>
      </w:r>
    </w:p>
    <w:p w:rsidR="00B70B50" w:rsidRPr="008000B0" w:rsidRDefault="00F01070" w:rsidP="008000B0">
      <w:pPr>
        <w:spacing w:line="25" w:lineRule="atLeast"/>
        <w:ind w:firstLineChars="200" w:firstLine="562"/>
        <w:rPr>
          <w:rFonts w:ascii="Times New Roman" w:eastAsia="宋体" w:hAnsi="Times New Roman" w:cs="Times New Roman"/>
          <w:b/>
          <w:sz w:val="28"/>
          <w:szCs w:val="28"/>
        </w:rPr>
      </w:pPr>
      <w:r>
        <w:rPr>
          <w:rFonts w:ascii="Times New Roman" w:eastAsia="宋体" w:hAnsi="Times New Roman" w:cs="Times New Roman"/>
          <w:b/>
          <w:sz w:val="28"/>
          <w:szCs w:val="28"/>
        </w:rPr>
        <w:t>1.</w:t>
      </w:r>
      <w:r w:rsidR="00A6248C" w:rsidRPr="008000B0">
        <w:rPr>
          <w:rFonts w:ascii="Times New Roman" w:eastAsia="宋体" w:hAnsi="Times New Roman" w:cs="Times New Roman" w:hint="eastAsia"/>
          <w:b/>
          <w:sz w:val="28"/>
          <w:szCs w:val="28"/>
        </w:rPr>
        <w:t>参考教材</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《物流运输组织与管理（第三版）》，</w:t>
      </w:r>
      <w:r w:rsidRPr="00B76936">
        <w:rPr>
          <w:rFonts w:ascii="Times New Roman" w:eastAsia="宋体" w:hAnsi="Times New Roman" w:cs="Times New Roman"/>
          <w:sz w:val="28"/>
          <w:szCs w:val="28"/>
        </w:rPr>
        <w:t>袁伯友</w:t>
      </w:r>
      <w:r w:rsidRPr="00B76936">
        <w:rPr>
          <w:rFonts w:ascii="Times New Roman" w:eastAsia="宋体" w:hAnsi="Times New Roman" w:cs="Times New Roman" w:hint="eastAsia"/>
          <w:sz w:val="28"/>
          <w:szCs w:val="28"/>
        </w:rPr>
        <w:t>编，</w:t>
      </w:r>
      <w:hyperlink r:id="rId10" w:tgtFrame="https://item.jd.com/_blank" w:tooltip="华中科技大学出版社" w:history="1">
        <w:r w:rsidRPr="00B76936">
          <w:rPr>
            <w:rFonts w:ascii="Times New Roman" w:eastAsia="宋体" w:hAnsi="Times New Roman" w:cs="Times New Roman" w:hint="eastAsia"/>
            <w:sz w:val="28"/>
            <w:szCs w:val="28"/>
          </w:rPr>
          <w:t>电子工业</w:t>
        </w:r>
        <w:r w:rsidRPr="003847FA">
          <w:rPr>
            <w:rFonts w:ascii="Times New Roman" w:eastAsia="宋体" w:hAnsi="Times New Roman" w:cs="Times New Roman" w:hint="eastAsia"/>
            <w:sz w:val="28"/>
            <w:szCs w:val="28"/>
          </w:rPr>
          <w:t>出版</w:t>
        </w:r>
        <w:r w:rsidRPr="00B76936">
          <w:rPr>
            <w:rFonts w:ascii="Times New Roman" w:eastAsia="宋体" w:hAnsi="Times New Roman" w:cs="Times New Roman" w:hint="eastAsia"/>
          </w:rPr>
          <w:t>社</w:t>
        </w:r>
      </w:hyperlink>
      <w:r w:rsidRPr="00B76936">
        <w:rPr>
          <w:rFonts w:ascii="Times New Roman" w:eastAsia="宋体" w:hAnsi="Times New Roman" w:cs="Times New Roman" w:hint="eastAsia"/>
          <w:sz w:val="28"/>
          <w:szCs w:val="28"/>
        </w:rPr>
        <w:t>，</w:t>
      </w:r>
      <w:r w:rsidRPr="00B76936">
        <w:rPr>
          <w:rFonts w:ascii="Times New Roman" w:eastAsia="宋体" w:hAnsi="Times New Roman" w:cs="Times New Roman" w:hint="eastAsia"/>
          <w:sz w:val="28"/>
          <w:szCs w:val="28"/>
        </w:rPr>
        <w:t>2018</w:t>
      </w:r>
      <w:r w:rsidRPr="00B76936">
        <w:rPr>
          <w:rFonts w:ascii="Times New Roman" w:eastAsia="宋体" w:hAnsi="Times New Roman" w:cs="Times New Roman" w:hint="eastAsia"/>
          <w:sz w:val="28"/>
          <w:szCs w:val="28"/>
        </w:rPr>
        <w:t>年出版。</w:t>
      </w:r>
    </w:p>
    <w:p w:rsidR="00B70B50" w:rsidRPr="008000B0" w:rsidRDefault="00F01070" w:rsidP="008000B0">
      <w:pPr>
        <w:spacing w:line="25" w:lineRule="atLeast"/>
        <w:ind w:firstLineChars="200" w:firstLine="562"/>
        <w:rPr>
          <w:rFonts w:ascii="Times New Roman" w:eastAsia="宋体" w:hAnsi="Times New Roman" w:cs="Times New Roman"/>
          <w:b/>
          <w:sz w:val="28"/>
          <w:szCs w:val="28"/>
        </w:rPr>
      </w:pPr>
      <w:r>
        <w:rPr>
          <w:rFonts w:ascii="Times New Roman" w:eastAsia="宋体" w:hAnsi="Times New Roman" w:cs="Times New Roman"/>
          <w:b/>
          <w:sz w:val="28"/>
          <w:szCs w:val="28"/>
        </w:rPr>
        <w:t>2.</w:t>
      </w:r>
      <w:r w:rsidR="00A6248C" w:rsidRPr="008000B0">
        <w:rPr>
          <w:rFonts w:ascii="Times New Roman" w:eastAsia="宋体" w:hAnsi="Times New Roman" w:cs="Times New Roman" w:hint="eastAsia"/>
          <w:b/>
          <w:sz w:val="28"/>
          <w:szCs w:val="28"/>
        </w:rPr>
        <w:t>题型及分数比例</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名词解释（</w:t>
      </w:r>
      <w:r w:rsidRPr="00B76936">
        <w:rPr>
          <w:rFonts w:ascii="Times New Roman" w:eastAsia="宋体" w:hAnsi="Times New Roman" w:cs="Times New Roman" w:hint="eastAsia"/>
          <w:sz w:val="28"/>
          <w:szCs w:val="28"/>
        </w:rPr>
        <w:t>20%</w:t>
      </w:r>
      <w:r w:rsidRPr="00B76936">
        <w:rPr>
          <w:rFonts w:ascii="Times New Roman" w:eastAsia="宋体" w:hAnsi="Times New Roman" w:cs="Times New Roman" w:hint="eastAsia"/>
          <w:sz w:val="28"/>
          <w:szCs w:val="28"/>
        </w:rPr>
        <w:t>）、选择题（</w:t>
      </w:r>
      <w:r w:rsidRPr="00B76936">
        <w:rPr>
          <w:rFonts w:ascii="Times New Roman" w:eastAsia="宋体" w:hAnsi="Times New Roman" w:cs="Times New Roman" w:hint="eastAsia"/>
          <w:sz w:val="28"/>
          <w:szCs w:val="28"/>
        </w:rPr>
        <w:t>20%</w:t>
      </w:r>
      <w:r w:rsidRPr="00B76936">
        <w:rPr>
          <w:rFonts w:ascii="Times New Roman" w:eastAsia="宋体" w:hAnsi="Times New Roman" w:cs="Times New Roman" w:hint="eastAsia"/>
          <w:sz w:val="28"/>
          <w:szCs w:val="28"/>
        </w:rPr>
        <w:t>）、判断题（</w:t>
      </w:r>
      <w:r w:rsidRPr="00B76936">
        <w:rPr>
          <w:rFonts w:ascii="Times New Roman" w:eastAsia="宋体" w:hAnsi="Times New Roman" w:cs="Times New Roman" w:hint="eastAsia"/>
          <w:sz w:val="28"/>
          <w:szCs w:val="28"/>
        </w:rPr>
        <w:t>10%</w:t>
      </w:r>
      <w:r w:rsidRPr="00B76936">
        <w:rPr>
          <w:rFonts w:ascii="Times New Roman" w:eastAsia="宋体" w:hAnsi="Times New Roman" w:cs="Times New Roman" w:hint="eastAsia"/>
          <w:sz w:val="28"/>
          <w:szCs w:val="28"/>
        </w:rPr>
        <w:t>）、简答题（</w:t>
      </w:r>
      <w:r w:rsidRPr="00B76936">
        <w:rPr>
          <w:rFonts w:ascii="Times New Roman" w:eastAsia="宋体" w:hAnsi="Times New Roman" w:cs="Times New Roman" w:hint="eastAsia"/>
          <w:sz w:val="28"/>
          <w:szCs w:val="28"/>
        </w:rPr>
        <w:t>28%</w:t>
      </w:r>
      <w:r w:rsidRPr="00B76936">
        <w:rPr>
          <w:rFonts w:ascii="Times New Roman" w:eastAsia="宋体" w:hAnsi="Times New Roman" w:cs="Times New Roman" w:hint="eastAsia"/>
          <w:sz w:val="28"/>
          <w:szCs w:val="28"/>
        </w:rPr>
        <w:t>）、计算题（</w:t>
      </w:r>
      <w:r w:rsidRPr="00B76936">
        <w:rPr>
          <w:rFonts w:ascii="Times New Roman" w:eastAsia="宋体" w:hAnsi="Times New Roman" w:cs="Times New Roman" w:hint="eastAsia"/>
          <w:sz w:val="28"/>
          <w:szCs w:val="28"/>
        </w:rPr>
        <w:t>22%</w:t>
      </w:r>
      <w:r w:rsidRPr="00B76936">
        <w:rPr>
          <w:rFonts w:ascii="Times New Roman" w:eastAsia="宋体" w:hAnsi="Times New Roman" w:cs="Times New Roman" w:hint="eastAsia"/>
          <w:sz w:val="28"/>
          <w:szCs w:val="28"/>
        </w:rPr>
        <w:t>）。</w:t>
      </w:r>
    </w:p>
    <w:p w:rsidR="00B70B50" w:rsidRPr="008000B0" w:rsidRDefault="00F01070" w:rsidP="008000B0">
      <w:pPr>
        <w:spacing w:line="25" w:lineRule="atLeast"/>
        <w:ind w:firstLineChars="200" w:firstLine="562"/>
        <w:rPr>
          <w:rFonts w:ascii="Times New Roman" w:eastAsia="宋体" w:hAnsi="Times New Roman" w:cs="Times New Roman"/>
          <w:b/>
          <w:sz w:val="28"/>
          <w:szCs w:val="28"/>
        </w:rPr>
      </w:pPr>
      <w:r>
        <w:rPr>
          <w:rFonts w:ascii="Times New Roman" w:eastAsia="宋体" w:hAnsi="Times New Roman" w:cs="Times New Roman"/>
          <w:b/>
          <w:sz w:val="28"/>
          <w:szCs w:val="28"/>
        </w:rPr>
        <w:t>3.</w:t>
      </w:r>
      <w:r w:rsidR="00A6248C" w:rsidRPr="008000B0">
        <w:rPr>
          <w:rFonts w:ascii="Times New Roman" w:eastAsia="宋体" w:hAnsi="Times New Roman" w:cs="Times New Roman" w:hint="eastAsia"/>
          <w:b/>
          <w:sz w:val="28"/>
          <w:szCs w:val="28"/>
        </w:rPr>
        <w:t>考试方式</w:t>
      </w:r>
      <w:r w:rsidR="00A6248C" w:rsidRPr="008000B0">
        <w:rPr>
          <w:rFonts w:ascii="Times New Roman" w:eastAsia="宋体" w:hAnsi="Times New Roman" w:cs="Times New Roman"/>
          <w:b/>
          <w:sz w:val="28"/>
          <w:szCs w:val="28"/>
        </w:rPr>
        <w:t>：</w:t>
      </w:r>
      <w:r w:rsidR="00A6248C" w:rsidRPr="008000B0">
        <w:rPr>
          <w:rFonts w:ascii="Times New Roman" w:eastAsia="宋体" w:hAnsi="Times New Roman" w:cs="Times New Roman" w:hint="eastAsia"/>
          <w:b/>
          <w:sz w:val="28"/>
          <w:szCs w:val="28"/>
        </w:rPr>
        <w:t>笔试。</w:t>
      </w:r>
    </w:p>
    <w:p w:rsidR="00B70B50" w:rsidRPr="008000B0" w:rsidRDefault="00A6248C" w:rsidP="008000B0">
      <w:pPr>
        <w:spacing w:line="25" w:lineRule="atLeast"/>
        <w:ind w:firstLineChars="200" w:firstLine="562"/>
        <w:rPr>
          <w:rFonts w:ascii="Times New Roman" w:eastAsia="宋体" w:hAnsi="Times New Roman" w:cs="Times New Roman"/>
          <w:b/>
          <w:sz w:val="28"/>
          <w:szCs w:val="28"/>
        </w:rPr>
      </w:pPr>
      <w:r w:rsidRPr="008000B0">
        <w:rPr>
          <w:rFonts w:ascii="Times New Roman" w:eastAsia="宋体" w:hAnsi="Times New Roman" w:cs="Times New Roman" w:hint="eastAsia"/>
          <w:b/>
          <w:sz w:val="28"/>
          <w:szCs w:val="28"/>
        </w:rPr>
        <w:t>4</w:t>
      </w:r>
      <w:r w:rsidR="00F01070">
        <w:rPr>
          <w:rFonts w:ascii="Times New Roman" w:eastAsia="宋体" w:hAnsi="Times New Roman" w:cs="Times New Roman"/>
          <w:b/>
          <w:sz w:val="28"/>
          <w:szCs w:val="28"/>
        </w:rPr>
        <w:t>.</w:t>
      </w:r>
      <w:r w:rsidRPr="008000B0">
        <w:rPr>
          <w:rFonts w:ascii="Times New Roman" w:eastAsia="宋体" w:hAnsi="Times New Roman" w:cs="Times New Roman" w:hint="eastAsia"/>
          <w:b/>
          <w:sz w:val="28"/>
          <w:szCs w:val="28"/>
        </w:rPr>
        <w:t>考试用时：</w:t>
      </w:r>
      <w:r w:rsidRPr="008000B0">
        <w:rPr>
          <w:rFonts w:ascii="Times New Roman" w:eastAsia="宋体" w:hAnsi="Times New Roman" w:cs="Times New Roman" w:hint="eastAsia"/>
          <w:b/>
          <w:sz w:val="28"/>
          <w:szCs w:val="28"/>
        </w:rPr>
        <w:t>100</w:t>
      </w:r>
      <w:r w:rsidRPr="008000B0">
        <w:rPr>
          <w:rFonts w:ascii="Times New Roman" w:eastAsia="宋体" w:hAnsi="Times New Roman" w:cs="Times New Roman" w:hint="eastAsia"/>
          <w:b/>
          <w:sz w:val="28"/>
          <w:szCs w:val="28"/>
        </w:rPr>
        <w:t>分钟。</w:t>
      </w:r>
    </w:p>
    <w:p w:rsidR="00B70B50" w:rsidRPr="008000B0" w:rsidRDefault="00A6248C" w:rsidP="008000B0">
      <w:pPr>
        <w:spacing w:line="25" w:lineRule="atLeast"/>
        <w:ind w:firstLineChars="200" w:firstLine="562"/>
        <w:rPr>
          <w:rFonts w:ascii="Times New Roman" w:eastAsia="宋体" w:hAnsi="Times New Roman" w:cs="Times New Roman"/>
          <w:b/>
          <w:sz w:val="28"/>
          <w:szCs w:val="28"/>
        </w:rPr>
      </w:pPr>
      <w:r w:rsidRPr="008000B0">
        <w:rPr>
          <w:rFonts w:ascii="Times New Roman" w:eastAsia="宋体" w:hAnsi="Times New Roman" w:cs="Times New Roman" w:hint="eastAsia"/>
          <w:b/>
          <w:sz w:val="28"/>
          <w:szCs w:val="28"/>
        </w:rPr>
        <w:t>三、考试内容及其</w:t>
      </w:r>
      <w:r w:rsidRPr="008000B0">
        <w:rPr>
          <w:rFonts w:ascii="Times New Roman" w:eastAsia="宋体" w:hAnsi="Times New Roman" w:cs="Times New Roman"/>
          <w:b/>
          <w:sz w:val="28"/>
          <w:szCs w:val="28"/>
        </w:rPr>
        <w:t>要求</w:t>
      </w:r>
    </w:p>
    <w:p w:rsidR="00B70B50" w:rsidRPr="008000B0" w:rsidRDefault="00A6248C" w:rsidP="008000B0">
      <w:pPr>
        <w:spacing w:line="25" w:lineRule="atLeast"/>
        <w:ind w:firstLineChars="200" w:firstLine="562"/>
        <w:rPr>
          <w:rFonts w:ascii="Times New Roman" w:eastAsia="宋体" w:hAnsi="Times New Roman" w:cs="Times New Roman"/>
          <w:b/>
          <w:sz w:val="28"/>
          <w:szCs w:val="28"/>
        </w:rPr>
      </w:pPr>
      <w:r w:rsidRPr="008000B0">
        <w:rPr>
          <w:rFonts w:ascii="Times New Roman" w:eastAsia="宋体" w:hAnsi="Times New Roman" w:cs="Times New Roman" w:hint="eastAsia"/>
          <w:b/>
          <w:sz w:val="28"/>
          <w:szCs w:val="28"/>
        </w:rPr>
        <w:t>（一）物流运输管理概论</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1.</w:t>
      </w:r>
      <w:r w:rsidRPr="00B76936">
        <w:rPr>
          <w:rFonts w:ascii="Times New Roman" w:eastAsia="宋体" w:hAnsi="Times New Roman" w:cs="Times New Roman" w:hint="eastAsia"/>
          <w:sz w:val="28"/>
          <w:szCs w:val="28"/>
        </w:rPr>
        <w:t>考试内容</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w:t>
      </w:r>
      <w:r w:rsidRPr="00B76936">
        <w:rPr>
          <w:rFonts w:ascii="Times New Roman" w:eastAsia="宋体" w:hAnsi="Times New Roman" w:cs="Times New Roman" w:hint="eastAsia"/>
          <w:sz w:val="28"/>
          <w:szCs w:val="28"/>
        </w:rPr>
        <w:t>1</w:t>
      </w:r>
      <w:r w:rsidRPr="00B76936">
        <w:rPr>
          <w:rFonts w:ascii="Times New Roman" w:eastAsia="宋体" w:hAnsi="Times New Roman" w:cs="Times New Roman" w:hint="eastAsia"/>
          <w:sz w:val="28"/>
          <w:szCs w:val="28"/>
        </w:rPr>
        <w:t>）物流运输管理基础知识。</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w:t>
      </w:r>
      <w:r w:rsidRPr="00B76936">
        <w:rPr>
          <w:rFonts w:ascii="Times New Roman" w:eastAsia="宋体" w:hAnsi="Times New Roman" w:cs="Times New Roman" w:hint="eastAsia"/>
          <w:sz w:val="28"/>
          <w:szCs w:val="28"/>
        </w:rPr>
        <w:t>2</w:t>
      </w:r>
      <w:r w:rsidRPr="00B76936">
        <w:rPr>
          <w:rFonts w:ascii="Times New Roman" w:eastAsia="宋体" w:hAnsi="Times New Roman" w:cs="Times New Roman" w:hint="eastAsia"/>
          <w:sz w:val="28"/>
          <w:szCs w:val="28"/>
        </w:rPr>
        <w:t>）运输方式的分类及特性。</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w:t>
      </w:r>
      <w:r w:rsidRPr="00B76936">
        <w:rPr>
          <w:rFonts w:ascii="Times New Roman" w:eastAsia="宋体" w:hAnsi="Times New Roman" w:cs="Times New Roman" w:hint="eastAsia"/>
          <w:sz w:val="28"/>
          <w:szCs w:val="28"/>
        </w:rPr>
        <w:t>3</w:t>
      </w:r>
      <w:r w:rsidRPr="00B76936">
        <w:rPr>
          <w:rFonts w:ascii="Times New Roman" w:eastAsia="宋体" w:hAnsi="Times New Roman" w:cs="Times New Roman" w:hint="eastAsia"/>
          <w:sz w:val="28"/>
          <w:szCs w:val="28"/>
        </w:rPr>
        <w:t>）运输成本、运价及运费。</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2.</w:t>
      </w:r>
      <w:r w:rsidRPr="00B76936">
        <w:rPr>
          <w:rFonts w:ascii="Times New Roman" w:eastAsia="宋体" w:hAnsi="Times New Roman" w:cs="Times New Roman" w:hint="eastAsia"/>
          <w:sz w:val="28"/>
          <w:szCs w:val="28"/>
        </w:rPr>
        <w:t>考试要求：掌握物流运输概念、性质、分类、功能及原理，能从系统论的角度掌握物流运输系统四要素，熟悉各种运输方式的技术经济特性，掌握运输成本、运价及运费概念、特点与结构，了解运输发展历史、地位与趋势。</w:t>
      </w:r>
    </w:p>
    <w:p w:rsidR="00B70B50" w:rsidRPr="008000B0" w:rsidRDefault="00A6248C" w:rsidP="008000B0">
      <w:pPr>
        <w:spacing w:line="25" w:lineRule="atLeast"/>
        <w:ind w:firstLineChars="200" w:firstLine="562"/>
        <w:rPr>
          <w:rFonts w:ascii="Times New Roman" w:eastAsia="宋体" w:hAnsi="Times New Roman" w:cs="Times New Roman"/>
          <w:b/>
          <w:sz w:val="28"/>
          <w:szCs w:val="28"/>
        </w:rPr>
      </w:pPr>
      <w:r w:rsidRPr="008000B0">
        <w:rPr>
          <w:rFonts w:ascii="Times New Roman" w:eastAsia="宋体" w:hAnsi="Times New Roman" w:cs="Times New Roman" w:hint="eastAsia"/>
          <w:b/>
          <w:sz w:val="28"/>
          <w:szCs w:val="28"/>
        </w:rPr>
        <w:t>（二）物流运输市场与政策</w:t>
      </w:r>
      <w:r w:rsidRPr="008000B0">
        <w:rPr>
          <w:rFonts w:ascii="Times New Roman" w:eastAsia="宋体" w:hAnsi="Times New Roman" w:cs="Times New Roman" w:hint="eastAsia"/>
          <w:b/>
          <w:sz w:val="28"/>
          <w:szCs w:val="28"/>
        </w:rPr>
        <w:t> </w:t>
      </w:r>
      <w:r w:rsidRPr="008000B0">
        <w:rPr>
          <w:rFonts w:ascii="Times New Roman" w:eastAsia="宋体" w:hAnsi="Times New Roman" w:cs="Times New Roman" w:hint="eastAsia"/>
          <w:b/>
          <w:sz w:val="28"/>
          <w:szCs w:val="28"/>
        </w:rPr>
        <w:t xml:space="preserve">　</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1.</w:t>
      </w:r>
      <w:r w:rsidRPr="00B76936">
        <w:rPr>
          <w:rFonts w:ascii="Times New Roman" w:eastAsia="宋体" w:hAnsi="Times New Roman" w:cs="Times New Roman" w:hint="eastAsia"/>
          <w:sz w:val="28"/>
          <w:szCs w:val="28"/>
        </w:rPr>
        <w:t>考试内容</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w:t>
      </w:r>
      <w:r w:rsidRPr="00B76936">
        <w:rPr>
          <w:rFonts w:ascii="Times New Roman" w:eastAsia="宋体" w:hAnsi="Times New Roman" w:cs="Times New Roman" w:hint="eastAsia"/>
          <w:sz w:val="28"/>
          <w:szCs w:val="28"/>
        </w:rPr>
        <w:t>1</w:t>
      </w:r>
      <w:r w:rsidRPr="00B76936">
        <w:rPr>
          <w:rFonts w:ascii="Times New Roman" w:eastAsia="宋体" w:hAnsi="Times New Roman" w:cs="Times New Roman" w:hint="eastAsia"/>
          <w:sz w:val="28"/>
          <w:szCs w:val="28"/>
        </w:rPr>
        <w:t>）运输市场概述。</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lastRenderedPageBreak/>
        <w:t>（</w:t>
      </w:r>
      <w:r w:rsidRPr="00B76936">
        <w:rPr>
          <w:rFonts w:ascii="Times New Roman" w:eastAsia="宋体" w:hAnsi="Times New Roman" w:cs="Times New Roman" w:hint="eastAsia"/>
          <w:sz w:val="28"/>
          <w:szCs w:val="28"/>
        </w:rPr>
        <w:t>2</w:t>
      </w:r>
      <w:r w:rsidRPr="00B76936">
        <w:rPr>
          <w:rFonts w:ascii="Times New Roman" w:eastAsia="宋体" w:hAnsi="Times New Roman" w:cs="Times New Roman" w:hint="eastAsia"/>
          <w:sz w:val="28"/>
          <w:szCs w:val="28"/>
        </w:rPr>
        <w:t>）运输市场需求。</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w:t>
      </w:r>
      <w:r w:rsidRPr="00B76936">
        <w:rPr>
          <w:rFonts w:ascii="Times New Roman" w:eastAsia="宋体" w:hAnsi="Times New Roman" w:cs="Times New Roman" w:hint="eastAsia"/>
          <w:sz w:val="28"/>
          <w:szCs w:val="28"/>
        </w:rPr>
        <w:t>3</w:t>
      </w:r>
      <w:r w:rsidRPr="00B76936">
        <w:rPr>
          <w:rFonts w:ascii="Times New Roman" w:eastAsia="宋体" w:hAnsi="Times New Roman" w:cs="Times New Roman" w:hint="eastAsia"/>
          <w:sz w:val="28"/>
          <w:szCs w:val="28"/>
        </w:rPr>
        <w:t>）运输市场供给。</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w:t>
      </w:r>
      <w:r w:rsidRPr="00B76936">
        <w:rPr>
          <w:rFonts w:ascii="Times New Roman" w:eastAsia="宋体" w:hAnsi="Times New Roman" w:cs="Times New Roman" w:hint="eastAsia"/>
          <w:sz w:val="28"/>
          <w:szCs w:val="28"/>
        </w:rPr>
        <w:t>4</w:t>
      </w:r>
      <w:r w:rsidRPr="00B76936">
        <w:rPr>
          <w:rFonts w:ascii="Times New Roman" w:eastAsia="宋体" w:hAnsi="Times New Roman" w:cs="Times New Roman" w:hint="eastAsia"/>
          <w:sz w:val="28"/>
          <w:szCs w:val="28"/>
        </w:rPr>
        <w:t>）运输市场管理政策。</w:t>
      </w:r>
      <w:r w:rsidRPr="00B76936">
        <w:rPr>
          <w:rFonts w:ascii="Times New Roman" w:eastAsia="宋体" w:hAnsi="Times New Roman" w:cs="Times New Roman" w:hint="eastAsia"/>
          <w:sz w:val="28"/>
          <w:szCs w:val="28"/>
        </w:rPr>
        <w:t> </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2.</w:t>
      </w:r>
      <w:r w:rsidRPr="00B76936">
        <w:rPr>
          <w:rFonts w:ascii="Times New Roman" w:eastAsia="宋体" w:hAnsi="Times New Roman" w:cs="Times New Roman" w:hint="eastAsia"/>
          <w:sz w:val="28"/>
          <w:szCs w:val="28"/>
        </w:rPr>
        <w:t>考试要求：掌握物流运输运输市场的含义、构成、特征，运输市场需求概念、特征、影响因素、需求弹性，掌握运输市场供给的含义及特点、影响因素、供给弹性、供给与需求之间的关系，熟悉运输市场管理政策。</w:t>
      </w:r>
    </w:p>
    <w:p w:rsidR="00B70B50" w:rsidRPr="008000B0" w:rsidRDefault="00A6248C" w:rsidP="008000B0">
      <w:pPr>
        <w:spacing w:line="25" w:lineRule="atLeast"/>
        <w:ind w:firstLineChars="200" w:firstLine="562"/>
        <w:rPr>
          <w:rFonts w:ascii="Times New Roman" w:eastAsia="宋体" w:hAnsi="Times New Roman" w:cs="Times New Roman"/>
          <w:b/>
          <w:sz w:val="28"/>
          <w:szCs w:val="28"/>
        </w:rPr>
      </w:pPr>
      <w:r w:rsidRPr="008000B0">
        <w:rPr>
          <w:rFonts w:ascii="Times New Roman" w:eastAsia="宋体" w:hAnsi="Times New Roman" w:cs="Times New Roman" w:hint="eastAsia"/>
          <w:b/>
          <w:sz w:val="28"/>
          <w:szCs w:val="28"/>
        </w:rPr>
        <w:t>（三）公路运输</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1.</w:t>
      </w:r>
      <w:r w:rsidRPr="00B76936">
        <w:rPr>
          <w:rFonts w:ascii="Times New Roman" w:eastAsia="宋体" w:hAnsi="Times New Roman" w:cs="Times New Roman" w:hint="eastAsia"/>
          <w:sz w:val="28"/>
          <w:szCs w:val="28"/>
        </w:rPr>
        <w:t>考试内容</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w:t>
      </w:r>
      <w:r w:rsidRPr="00B76936">
        <w:rPr>
          <w:rFonts w:ascii="Times New Roman" w:eastAsia="宋体" w:hAnsi="Times New Roman" w:cs="Times New Roman" w:hint="eastAsia"/>
          <w:sz w:val="28"/>
          <w:szCs w:val="28"/>
        </w:rPr>
        <w:t>1</w:t>
      </w:r>
      <w:r w:rsidRPr="00B76936">
        <w:rPr>
          <w:rFonts w:ascii="Times New Roman" w:eastAsia="宋体" w:hAnsi="Times New Roman" w:cs="Times New Roman" w:hint="eastAsia"/>
          <w:sz w:val="28"/>
          <w:szCs w:val="28"/>
        </w:rPr>
        <w:t>）公路运输概述。</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w:t>
      </w:r>
      <w:r w:rsidRPr="00B76936">
        <w:rPr>
          <w:rFonts w:ascii="Times New Roman" w:eastAsia="宋体" w:hAnsi="Times New Roman" w:cs="Times New Roman" w:hint="eastAsia"/>
          <w:sz w:val="28"/>
          <w:szCs w:val="28"/>
        </w:rPr>
        <w:t>2</w:t>
      </w:r>
      <w:r w:rsidRPr="00B76936">
        <w:rPr>
          <w:rFonts w:ascii="Times New Roman" w:eastAsia="宋体" w:hAnsi="Times New Roman" w:cs="Times New Roman" w:hint="eastAsia"/>
          <w:sz w:val="28"/>
          <w:szCs w:val="28"/>
        </w:rPr>
        <w:t>）公路整车运输。</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w:t>
      </w:r>
      <w:r w:rsidRPr="00B76936">
        <w:rPr>
          <w:rFonts w:ascii="Times New Roman" w:eastAsia="宋体" w:hAnsi="Times New Roman" w:cs="Times New Roman" w:hint="eastAsia"/>
          <w:sz w:val="28"/>
          <w:szCs w:val="28"/>
        </w:rPr>
        <w:t>3</w:t>
      </w:r>
      <w:r w:rsidRPr="00B76936">
        <w:rPr>
          <w:rFonts w:ascii="Times New Roman" w:eastAsia="宋体" w:hAnsi="Times New Roman" w:cs="Times New Roman" w:hint="eastAsia"/>
          <w:sz w:val="28"/>
          <w:szCs w:val="28"/>
        </w:rPr>
        <w:t>）公路零担运输。</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w:t>
      </w:r>
      <w:r w:rsidRPr="00B76936">
        <w:rPr>
          <w:rFonts w:ascii="Times New Roman" w:eastAsia="宋体" w:hAnsi="Times New Roman" w:cs="Times New Roman" w:hint="eastAsia"/>
          <w:sz w:val="28"/>
          <w:szCs w:val="28"/>
        </w:rPr>
        <w:t>4</w:t>
      </w:r>
      <w:r w:rsidRPr="00B76936">
        <w:rPr>
          <w:rFonts w:ascii="Times New Roman" w:eastAsia="宋体" w:hAnsi="Times New Roman" w:cs="Times New Roman" w:hint="eastAsia"/>
          <w:sz w:val="28"/>
          <w:szCs w:val="28"/>
        </w:rPr>
        <w:t>）公路运输生产计划。</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w:t>
      </w:r>
      <w:r w:rsidRPr="00B76936">
        <w:rPr>
          <w:rFonts w:ascii="Times New Roman" w:eastAsia="宋体" w:hAnsi="Times New Roman" w:cs="Times New Roman" w:hint="eastAsia"/>
          <w:sz w:val="28"/>
          <w:szCs w:val="28"/>
        </w:rPr>
        <w:t>5</w:t>
      </w:r>
      <w:r w:rsidRPr="00B76936">
        <w:rPr>
          <w:rFonts w:ascii="Times New Roman" w:eastAsia="宋体" w:hAnsi="Times New Roman" w:cs="Times New Roman" w:hint="eastAsia"/>
          <w:sz w:val="28"/>
          <w:szCs w:val="28"/>
        </w:rPr>
        <w:t>）公路运输成本。</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2.</w:t>
      </w:r>
      <w:r w:rsidRPr="00B76936">
        <w:rPr>
          <w:rFonts w:ascii="Times New Roman" w:eastAsia="宋体" w:hAnsi="Times New Roman" w:cs="Times New Roman" w:hint="eastAsia"/>
          <w:sz w:val="28"/>
          <w:szCs w:val="28"/>
        </w:rPr>
        <w:t>考试要求：掌握公路货物运输的概念、组织形式和技术装备与设施，公路整车运输条件、特点与组织方法，掌握公路零担运输的条件及特点、公路零担运输组织形式、零担运输业务流程，公路运输生产计划的含义及任务、公路运输生产计划的编制，熟悉公路运输成本的构成及特点、影响运输成本的因素、降低运输成本的策略。</w:t>
      </w:r>
    </w:p>
    <w:p w:rsidR="00B70B50" w:rsidRPr="008000B0" w:rsidRDefault="00A6248C" w:rsidP="008000B0">
      <w:pPr>
        <w:spacing w:line="25" w:lineRule="atLeast"/>
        <w:ind w:firstLineChars="200" w:firstLine="562"/>
        <w:rPr>
          <w:rFonts w:ascii="Times New Roman" w:eastAsia="宋体" w:hAnsi="Times New Roman" w:cs="Times New Roman"/>
          <w:b/>
          <w:sz w:val="28"/>
          <w:szCs w:val="28"/>
        </w:rPr>
      </w:pPr>
      <w:r w:rsidRPr="008000B0">
        <w:rPr>
          <w:rFonts w:ascii="Times New Roman" w:eastAsia="宋体" w:hAnsi="Times New Roman" w:cs="Times New Roman" w:hint="eastAsia"/>
          <w:b/>
          <w:sz w:val="28"/>
          <w:szCs w:val="28"/>
        </w:rPr>
        <w:t>（四）铁路运输</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1.</w:t>
      </w:r>
      <w:r w:rsidRPr="00B76936">
        <w:rPr>
          <w:rFonts w:ascii="Times New Roman" w:eastAsia="宋体" w:hAnsi="Times New Roman" w:cs="Times New Roman" w:hint="eastAsia"/>
          <w:sz w:val="28"/>
          <w:szCs w:val="28"/>
        </w:rPr>
        <w:t xml:space="preserve">考试内容　　</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w:t>
      </w:r>
      <w:r w:rsidRPr="00B76936">
        <w:rPr>
          <w:rFonts w:ascii="Times New Roman" w:eastAsia="宋体" w:hAnsi="Times New Roman" w:cs="Times New Roman" w:hint="eastAsia"/>
          <w:sz w:val="28"/>
          <w:szCs w:val="28"/>
        </w:rPr>
        <w:t>1</w:t>
      </w:r>
      <w:r w:rsidRPr="00B76936">
        <w:rPr>
          <w:rFonts w:ascii="Times New Roman" w:eastAsia="宋体" w:hAnsi="Times New Roman" w:cs="Times New Roman" w:hint="eastAsia"/>
          <w:sz w:val="28"/>
          <w:szCs w:val="28"/>
        </w:rPr>
        <w:t>）铁路运输概述。</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lastRenderedPageBreak/>
        <w:t>（</w:t>
      </w:r>
      <w:r w:rsidRPr="00B76936">
        <w:rPr>
          <w:rFonts w:ascii="Times New Roman" w:eastAsia="宋体" w:hAnsi="Times New Roman" w:cs="Times New Roman" w:hint="eastAsia"/>
          <w:sz w:val="28"/>
          <w:szCs w:val="28"/>
        </w:rPr>
        <w:t>2</w:t>
      </w:r>
      <w:r w:rsidRPr="00B76936">
        <w:rPr>
          <w:rFonts w:ascii="Times New Roman" w:eastAsia="宋体" w:hAnsi="Times New Roman" w:cs="Times New Roman" w:hint="eastAsia"/>
          <w:sz w:val="28"/>
          <w:szCs w:val="28"/>
        </w:rPr>
        <w:t>）铁路整车运输。</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w:t>
      </w:r>
      <w:r w:rsidRPr="00B76936">
        <w:rPr>
          <w:rFonts w:ascii="Times New Roman" w:eastAsia="宋体" w:hAnsi="Times New Roman" w:cs="Times New Roman" w:hint="eastAsia"/>
          <w:sz w:val="28"/>
          <w:szCs w:val="28"/>
        </w:rPr>
        <w:t>3</w:t>
      </w:r>
      <w:r w:rsidRPr="00B76936">
        <w:rPr>
          <w:rFonts w:ascii="Times New Roman" w:eastAsia="宋体" w:hAnsi="Times New Roman" w:cs="Times New Roman" w:hint="eastAsia"/>
          <w:sz w:val="28"/>
          <w:szCs w:val="28"/>
        </w:rPr>
        <w:t>）铁路零担运输。</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w:t>
      </w:r>
      <w:r w:rsidRPr="00B76936">
        <w:rPr>
          <w:rFonts w:ascii="Times New Roman" w:eastAsia="宋体" w:hAnsi="Times New Roman" w:cs="Times New Roman" w:hint="eastAsia"/>
          <w:sz w:val="28"/>
          <w:szCs w:val="28"/>
        </w:rPr>
        <w:t>4</w:t>
      </w:r>
      <w:r w:rsidRPr="00B76936">
        <w:rPr>
          <w:rFonts w:ascii="Times New Roman" w:eastAsia="宋体" w:hAnsi="Times New Roman" w:cs="Times New Roman" w:hint="eastAsia"/>
          <w:sz w:val="28"/>
          <w:szCs w:val="28"/>
        </w:rPr>
        <w:t>）铁路运输作业流程。</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w:t>
      </w:r>
      <w:r w:rsidRPr="00B76936">
        <w:rPr>
          <w:rFonts w:ascii="Times New Roman" w:eastAsia="宋体" w:hAnsi="Times New Roman" w:cs="Times New Roman" w:hint="eastAsia"/>
          <w:sz w:val="28"/>
          <w:szCs w:val="28"/>
        </w:rPr>
        <w:t>5</w:t>
      </w:r>
      <w:r w:rsidRPr="00B76936">
        <w:rPr>
          <w:rFonts w:ascii="Times New Roman" w:eastAsia="宋体" w:hAnsi="Times New Roman" w:cs="Times New Roman" w:hint="eastAsia"/>
          <w:sz w:val="28"/>
          <w:szCs w:val="28"/>
        </w:rPr>
        <w:t>）铁路货运改革与创新。</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w:t>
      </w:r>
      <w:r w:rsidRPr="00B76936">
        <w:rPr>
          <w:rFonts w:ascii="Times New Roman" w:eastAsia="宋体" w:hAnsi="Times New Roman" w:cs="Times New Roman" w:hint="eastAsia"/>
          <w:sz w:val="28"/>
          <w:szCs w:val="28"/>
        </w:rPr>
        <w:t>6</w:t>
      </w:r>
      <w:r w:rsidRPr="00B76936">
        <w:rPr>
          <w:rFonts w:ascii="Times New Roman" w:eastAsia="宋体" w:hAnsi="Times New Roman" w:cs="Times New Roman" w:hint="eastAsia"/>
          <w:sz w:val="28"/>
          <w:szCs w:val="28"/>
        </w:rPr>
        <w:t>）铁路运输成本。</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2.</w:t>
      </w:r>
      <w:r w:rsidRPr="00B76936">
        <w:rPr>
          <w:rFonts w:ascii="Times New Roman" w:eastAsia="宋体" w:hAnsi="Times New Roman" w:cs="Times New Roman" w:hint="eastAsia"/>
          <w:sz w:val="28"/>
          <w:szCs w:val="28"/>
        </w:rPr>
        <w:t>考试要求：掌握铁路货物运输的概念、组织形式和技术装备与设施，铁路整车和零担运输条件、特点与组织方法，掌握铁路运输作业流程，熟悉铁路货运改革与创新，公路运输生产计划的含义及任务、公路运输生产计划的编制，熟悉铁路运输成本的构成及特点、影响运输成本的因素、降低运输成本的途径。</w:t>
      </w:r>
    </w:p>
    <w:p w:rsidR="00B70B50" w:rsidRPr="008000B0" w:rsidRDefault="00A6248C" w:rsidP="008000B0">
      <w:pPr>
        <w:spacing w:line="25" w:lineRule="atLeast"/>
        <w:ind w:firstLineChars="200" w:firstLine="562"/>
        <w:rPr>
          <w:rFonts w:ascii="Times New Roman" w:eastAsia="宋体" w:hAnsi="Times New Roman" w:cs="Times New Roman"/>
          <w:b/>
          <w:sz w:val="28"/>
          <w:szCs w:val="28"/>
        </w:rPr>
      </w:pPr>
      <w:r w:rsidRPr="008000B0">
        <w:rPr>
          <w:rFonts w:ascii="Times New Roman" w:eastAsia="宋体" w:hAnsi="Times New Roman" w:cs="Times New Roman" w:hint="eastAsia"/>
          <w:b/>
          <w:sz w:val="28"/>
          <w:szCs w:val="28"/>
        </w:rPr>
        <w:t>（五）水路运输</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1.</w:t>
      </w:r>
      <w:r w:rsidRPr="00B76936">
        <w:rPr>
          <w:rFonts w:ascii="Times New Roman" w:eastAsia="宋体" w:hAnsi="Times New Roman" w:cs="Times New Roman" w:hint="eastAsia"/>
          <w:sz w:val="28"/>
          <w:szCs w:val="28"/>
        </w:rPr>
        <w:t>考试内容</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w:t>
      </w:r>
      <w:r w:rsidRPr="00B76936">
        <w:rPr>
          <w:rFonts w:ascii="Times New Roman" w:eastAsia="宋体" w:hAnsi="Times New Roman" w:cs="Times New Roman" w:hint="eastAsia"/>
          <w:sz w:val="28"/>
          <w:szCs w:val="28"/>
        </w:rPr>
        <w:t>1</w:t>
      </w:r>
      <w:r w:rsidRPr="00B76936">
        <w:rPr>
          <w:rFonts w:ascii="Times New Roman" w:eastAsia="宋体" w:hAnsi="Times New Roman" w:cs="Times New Roman" w:hint="eastAsia"/>
          <w:sz w:val="28"/>
          <w:szCs w:val="28"/>
        </w:rPr>
        <w:t>）水路运输概述</w:t>
      </w:r>
      <w:r w:rsidRPr="00B76936">
        <w:rPr>
          <w:rFonts w:ascii="Times New Roman" w:eastAsia="宋体" w:hAnsi="Times New Roman" w:cs="Times New Roman" w:hint="eastAsia"/>
          <w:sz w:val="28"/>
          <w:szCs w:val="28"/>
        </w:rPr>
        <w:t> </w:t>
      </w:r>
      <w:r w:rsidRPr="00B76936">
        <w:rPr>
          <w:rFonts w:ascii="Times New Roman" w:eastAsia="宋体" w:hAnsi="Times New Roman" w:cs="Times New Roman" w:hint="eastAsia"/>
          <w:sz w:val="28"/>
          <w:szCs w:val="28"/>
        </w:rPr>
        <w:t>。</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w:t>
      </w:r>
      <w:r w:rsidRPr="00B76936">
        <w:rPr>
          <w:rFonts w:ascii="Times New Roman" w:eastAsia="宋体" w:hAnsi="Times New Roman" w:cs="Times New Roman" w:hint="eastAsia"/>
          <w:sz w:val="28"/>
          <w:szCs w:val="28"/>
        </w:rPr>
        <w:t>2</w:t>
      </w:r>
      <w:r w:rsidRPr="00B76936">
        <w:rPr>
          <w:rFonts w:ascii="Times New Roman" w:eastAsia="宋体" w:hAnsi="Times New Roman" w:cs="Times New Roman" w:hint="eastAsia"/>
          <w:sz w:val="28"/>
          <w:szCs w:val="28"/>
        </w:rPr>
        <w:t>）班轮运输。</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w:t>
      </w:r>
      <w:r w:rsidRPr="00B76936">
        <w:rPr>
          <w:rFonts w:ascii="Times New Roman" w:eastAsia="宋体" w:hAnsi="Times New Roman" w:cs="Times New Roman" w:hint="eastAsia"/>
          <w:sz w:val="28"/>
          <w:szCs w:val="28"/>
        </w:rPr>
        <w:t>3</w:t>
      </w:r>
      <w:r w:rsidRPr="00B76936">
        <w:rPr>
          <w:rFonts w:ascii="Times New Roman" w:eastAsia="宋体" w:hAnsi="Times New Roman" w:cs="Times New Roman" w:hint="eastAsia"/>
          <w:sz w:val="28"/>
          <w:szCs w:val="28"/>
        </w:rPr>
        <w:t>）租船运输。</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w:t>
      </w:r>
      <w:r w:rsidRPr="00B76936">
        <w:rPr>
          <w:rFonts w:ascii="Times New Roman" w:eastAsia="宋体" w:hAnsi="Times New Roman" w:cs="Times New Roman" w:hint="eastAsia"/>
          <w:sz w:val="28"/>
          <w:szCs w:val="28"/>
        </w:rPr>
        <w:t>4</w:t>
      </w:r>
      <w:r w:rsidRPr="00B76936">
        <w:rPr>
          <w:rFonts w:ascii="Times New Roman" w:eastAsia="宋体" w:hAnsi="Times New Roman" w:cs="Times New Roman" w:hint="eastAsia"/>
          <w:sz w:val="28"/>
          <w:szCs w:val="28"/>
        </w:rPr>
        <w:t>）水路运输价格与成本。</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2.</w:t>
      </w:r>
      <w:r w:rsidRPr="00B76936">
        <w:rPr>
          <w:rFonts w:ascii="Times New Roman" w:eastAsia="宋体" w:hAnsi="Times New Roman" w:cs="Times New Roman" w:hint="eastAsia"/>
          <w:sz w:val="28"/>
          <w:szCs w:val="28"/>
        </w:rPr>
        <w:t>考试要求：掌握水路货物运输的概念、组织形式和技术装备与设施，重点掌握班轮运输的概念及特点、班轮运输的业务程序、货物交付方式、班轮运输主要单证与运费的计算和成本控制，掌握租船运输的概念及其特点、租船运输的分类、租船运输的业务。</w:t>
      </w:r>
    </w:p>
    <w:p w:rsidR="00B70B50" w:rsidRPr="008000B0" w:rsidRDefault="00A6248C" w:rsidP="008000B0">
      <w:pPr>
        <w:spacing w:line="25" w:lineRule="atLeast"/>
        <w:ind w:firstLineChars="200" w:firstLine="562"/>
        <w:rPr>
          <w:rFonts w:ascii="Times New Roman" w:eastAsia="宋体" w:hAnsi="Times New Roman" w:cs="Times New Roman"/>
          <w:b/>
          <w:sz w:val="28"/>
          <w:szCs w:val="28"/>
        </w:rPr>
      </w:pPr>
      <w:r w:rsidRPr="008000B0">
        <w:rPr>
          <w:rFonts w:ascii="Times New Roman" w:eastAsia="宋体" w:hAnsi="Times New Roman" w:cs="Times New Roman" w:hint="eastAsia"/>
          <w:b/>
          <w:sz w:val="28"/>
          <w:szCs w:val="28"/>
        </w:rPr>
        <w:t>（六）航空运输</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1.</w:t>
      </w:r>
      <w:r w:rsidRPr="00B76936">
        <w:rPr>
          <w:rFonts w:ascii="Times New Roman" w:eastAsia="宋体" w:hAnsi="Times New Roman" w:cs="Times New Roman" w:hint="eastAsia"/>
          <w:sz w:val="28"/>
          <w:szCs w:val="28"/>
        </w:rPr>
        <w:t>考试内容</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lastRenderedPageBreak/>
        <w:t>（</w:t>
      </w:r>
      <w:r w:rsidRPr="00B76936">
        <w:rPr>
          <w:rFonts w:ascii="Times New Roman" w:eastAsia="宋体" w:hAnsi="Times New Roman" w:cs="Times New Roman" w:hint="eastAsia"/>
          <w:sz w:val="28"/>
          <w:szCs w:val="28"/>
        </w:rPr>
        <w:t>1</w:t>
      </w:r>
      <w:r w:rsidRPr="00B76936">
        <w:rPr>
          <w:rFonts w:ascii="Times New Roman" w:eastAsia="宋体" w:hAnsi="Times New Roman" w:cs="Times New Roman" w:hint="eastAsia"/>
          <w:sz w:val="28"/>
          <w:szCs w:val="28"/>
        </w:rPr>
        <w:t>）航空运输概述。</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w:t>
      </w:r>
      <w:r w:rsidRPr="00B76936">
        <w:rPr>
          <w:rFonts w:ascii="Times New Roman" w:eastAsia="宋体" w:hAnsi="Times New Roman" w:cs="Times New Roman" w:hint="eastAsia"/>
          <w:sz w:val="28"/>
          <w:szCs w:val="28"/>
        </w:rPr>
        <w:t>2</w:t>
      </w:r>
      <w:r w:rsidRPr="00B76936">
        <w:rPr>
          <w:rFonts w:ascii="Times New Roman" w:eastAsia="宋体" w:hAnsi="Times New Roman" w:cs="Times New Roman" w:hint="eastAsia"/>
          <w:sz w:val="28"/>
          <w:szCs w:val="28"/>
        </w:rPr>
        <w:t>）航空运输营运方式与组织方法。</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w:t>
      </w:r>
      <w:r w:rsidRPr="00B76936">
        <w:rPr>
          <w:rFonts w:ascii="Times New Roman" w:eastAsia="宋体" w:hAnsi="Times New Roman" w:cs="Times New Roman" w:hint="eastAsia"/>
          <w:sz w:val="28"/>
          <w:szCs w:val="28"/>
        </w:rPr>
        <w:t>3</w:t>
      </w:r>
      <w:r w:rsidRPr="00B76936">
        <w:rPr>
          <w:rFonts w:ascii="Times New Roman" w:eastAsia="宋体" w:hAnsi="Times New Roman" w:cs="Times New Roman" w:hint="eastAsia"/>
          <w:sz w:val="28"/>
          <w:szCs w:val="28"/>
        </w:rPr>
        <w:t>）航空运输业务程序及运单。</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w:t>
      </w:r>
      <w:r w:rsidRPr="00B76936">
        <w:rPr>
          <w:rFonts w:ascii="Times New Roman" w:eastAsia="宋体" w:hAnsi="Times New Roman" w:cs="Times New Roman" w:hint="eastAsia"/>
          <w:sz w:val="28"/>
          <w:szCs w:val="28"/>
        </w:rPr>
        <w:t>4</w:t>
      </w:r>
      <w:r w:rsidRPr="00B76936">
        <w:rPr>
          <w:rFonts w:ascii="Times New Roman" w:eastAsia="宋体" w:hAnsi="Times New Roman" w:cs="Times New Roman" w:hint="eastAsia"/>
          <w:sz w:val="28"/>
          <w:szCs w:val="28"/>
        </w:rPr>
        <w:t>）航空运输企业运输价格与成本。</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2.</w:t>
      </w:r>
      <w:r w:rsidRPr="00B76936">
        <w:rPr>
          <w:rFonts w:ascii="Times New Roman" w:eastAsia="宋体" w:hAnsi="Times New Roman" w:cs="Times New Roman" w:hint="eastAsia"/>
          <w:sz w:val="28"/>
          <w:szCs w:val="28"/>
        </w:rPr>
        <w:t>考试要求：掌握水路货物运输的概念、技术装备与设施、航空运输企业生产过程，熟悉航空运输营运方式、组织方法，重点掌握航空运输的业务程序、航空运单，公布直达运价、非公布直达运价、航空运输成本的构成及特点、航空运输企业成本控制的方法。</w:t>
      </w:r>
    </w:p>
    <w:p w:rsidR="00B70B50" w:rsidRPr="008000B0" w:rsidRDefault="00A6248C" w:rsidP="008000B0">
      <w:pPr>
        <w:spacing w:line="25" w:lineRule="atLeast"/>
        <w:ind w:firstLineChars="200" w:firstLine="562"/>
        <w:rPr>
          <w:rFonts w:ascii="Times New Roman" w:eastAsia="宋体" w:hAnsi="Times New Roman" w:cs="Times New Roman"/>
          <w:b/>
          <w:sz w:val="28"/>
          <w:szCs w:val="28"/>
        </w:rPr>
      </w:pPr>
      <w:r w:rsidRPr="008000B0">
        <w:rPr>
          <w:rFonts w:ascii="Times New Roman" w:eastAsia="宋体" w:hAnsi="Times New Roman" w:cs="Times New Roman" w:hint="eastAsia"/>
          <w:b/>
          <w:sz w:val="28"/>
          <w:szCs w:val="28"/>
        </w:rPr>
        <w:t>（七）国际运输</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1.</w:t>
      </w:r>
      <w:r w:rsidRPr="00B76936">
        <w:rPr>
          <w:rFonts w:ascii="Times New Roman" w:eastAsia="宋体" w:hAnsi="Times New Roman" w:cs="Times New Roman" w:hint="eastAsia"/>
          <w:sz w:val="28"/>
          <w:szCs w:val="28"/>
        </w:rPr>
        <w:t>考试内容</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w:t>
      </w:r>
      <w:r w:rsidRPr="00B76936">
        <w:rPr>
          <w:rFonts w:ascii="Times New Roman" w:eastAsia="宋体" w:hAnsi="Times New Roman" w:cs="Times New Roman" w:hint="eastAsia"/>
          <w:sz w:val="28"/>
          <w:szCs w:val="28"/>
        </w:rPr>
        <w:t>1</w:t>
      </w:r>
      <w:r w:rsidRPr="00B76936">
        <w:rPr>
          <w:rFonts w:ascii="Times New Roman" w:eastAsia="宋体" w:hAnsi="Times New Roman" w:cs="Times New Roman" w:hint="eastAsia"/>
          <w:sz w:val="28"/>
          <w:szCs w:val="28"/>
        </w:rPr>
        <w:t>）国际运输概述。</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w:t>
      </w:r>
      <w:r w:rsidRPr="00B76936">
        <w:rPr>
          <w:rFonts w:ascii="Times New Roman" w:eastAsia="宋体" w:hAnsi="Times New Roman" w:cs="Times New Roman" w:hint="eastAsia"/>
          <w:sz w:val="28"/>
          <w:szCs w:val="28"/>
        </w:rPr>
        <w:t>2</w:t>
      </w:r>
      <w:r w:rsidRPr="00B76936">
        <w:rPr>
          <w:rFonts w:ascii="Times New Roman" w:eastAsia="宋体" w:hAnsi="Times New Roman" w:cs="Times New Roman" w:hint="eastAsia"/>
          <w:sz w:val="28"/>
          <w:szCs w:val="28"/>
        </w:rPr>
        <w:t>）国际货物多式联运。</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w:t>
      </w:r>
      <w:r w:rsidRPr="00B76936">
        <w:rPr>
          <w:rFonts w:ascii="Times New Roman" w:eastAsia="宋体" w:hAnsi="Times New Roman" w:cs="Times New Roman" w:hint="eastAsia"/>
          <w:sz w:val="28"/>
          <w:szCs w:val="28"/>
        </w:rPr>
        <w:t>3</w:t>
      </w:r>
      <w:r w:rsidRPr="00B76936">
        <w:rPr>
          <w:rFonts w:ascii="Times New Roman" w:eastAsia="宋体" w:hAnsi="Times New Roman" w:cs="Times New Roman" w:hint="eastAsia"/>
          <w:sz w:val="28"/>
          <w:szCs w:val="28"/>
        </w:rPr>
        <w:t>）国际运输流程及规则。</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w:t>
      </w:r>
      <w:r w:rsidRPr="00B76936">
        <w:rPr>
          <w:rFonts w:ascii="Times New Roman" w:eastAsia="宋体" w:hAnsi="Times New Roman" w:cs="Times New Roman" w:hint="eastAsia"/>
          <w:sz w:val="28"/>
          <w:szCs w:val="28"/>
        </w:rPr>
        <w:t>4</w:t>
      </w:r>
      <w:r w:rsidRPr="00B76936">
        <w:rPr>
          <w:rFonts w:ascii="Times New Roman" w:eastAsia="宋体" w:hAnsi="Times New Roman" w:cs="Times New Roman" w:hint="eastAsia"/>
          <w:sz w:val="28"/>
          <w:szCs w:val="28"/>
        </w:rPr>
        <w:t>）国际货物运输代理。</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2.</w:t>
      </w:r>
      <w:r w:rsidRPr="00B76936">
        <w:rPr>
          <w:rFonts w:ascii="Times New Roman" w:eastAsia="宋体" w:hAnsi="Times New Roman" w:cs="Times New Roman" w:hint="eastAsia"/>
          <w:sz w:val="28"/>
          <w:szCs w:val="28"/>
        </w:rPr>
        <w:t>考试要求：掌握国际运输的特点、关系方、国际运输的方式，集装箱运输的特点、集装箱的定义、分类及标准，掌握国际多式联运的组织形式、国际多式联运经营人及其责任形式，国际集装箱多式联运流程及交接方式，了解国际运输公约与规则、国际货物运输代理。</w:t>
      </w:r>
    </w:p>
    <w:p w:rsidR="00B70B50" w:rsidRPr="008000B0" w:rsidRDefault="00A6248C" w:rsidP="008000B0">
      <w:pPr>
        <w:spacing w:line="25" w:lineRule="atLeast"/>
        <w:ind w:firstLineChars="200" w:firstLine="562"/>
        <w:rPr>
          <w:rFonts w:ascii="Times New Roman" w:eastAsia="宋体" w:hAnsi="Times New Roman" w:cs="Times New Roman"/>
          <w:b/>
          <w:sz w:val="28"/>
          <w:szCs w:val="28"/>
        </w:rPr>
      </w:pPr>
      <w:r w:rsidRPr="008000B0">
        <w:rPr>
          <w:rFonts w:ascii="Times New Roman" w:eastAsia="宋体" w:hAnsi="Times New Roman" w:cs="Times New Roman" w:hint="eastAsia"/>
          <w:b/>
          <w:sz w:val="28"/>
          <w:szCs w:val="28"/>
        </w:rPr>
        <w:t>（八）特种</w:t>
      </w:r>
      <w:proofErr w:type="gramStart"/>
      <w:r w:rsidRPr="008000B0">
        <w:rPr>
          <w:rFonts w:ascii="Times New Roman" w:eastAsia="宋体" w:hAnsi="Times New Roman" w:cs="Times New Roman" w:hint="eastAsia"/>
          <w:b/>
          <w:sz w:val="28"/>
          <w:szCs w:val="28"/>
        </w:rPr>
        <w:t>品运输</w:t>
      </w:r>
      <w:proofErr w:type="gramEnd"/>
      <w:r w:rsidRPr="008000B0">
        <w:rPr>
          <w:rFonts w:ascii="Times New Roman" w:eastAsia="宋体" w:hAnsi="Times New Roman" w:cs="Times New Roman" w:hint="eastAsia"/>
          <w:b/>
          <w:sz w:val="28"/>
          <w:szCs w:val="28"/>
        </w:rPr>
        <w:t xml:space="preserve">　　</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1.</w:t>
      </w:r>
      <w:r w:rsidRPr="00B76936">
        <w:rPr>
          <w:rFonts w:ascii="Times New Roman" w:eastAsia="宋体" w:hAnsi="Times New Roman" w:cs="Times New Roman" w:hint="eastAsia"/>
          <w:sz w:val="28"/>
          <w:szCs w:val="28"/>
        </w:rPr>
        <w:t xml:space="preserve">考试内容　</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w:t>
      </w:r>
      <w:r w:rsidRPr="00B76936">
        <w:rPr>
          <w:rFonts w:ascii="Times New Roman" w:eastAsia="宋体" w:hAnsi="Times New Roman" w:cs="Times New Roman" w:hint="eastAsia"/>
          <w:sz w:val="28"/>
          <w:szCs w:val="28"/>
        </w:rPr>
        <w:t>1</w:t>
      </w:r>
      <w:r w:rsidRPr="00B76936">
        <w:rPr>
          <w:rFonts w:ascii="Times New Roman" w:eastAsia="宋体" w:hAnsi="Times New Roman" w:cs="Times New Roman" w:hint="eastAsia"/>
          <w:sz w:val="28"/>
          <w:szCs w:val="28"/>
        </w:rPr>
        <w:t>）危险品运输。</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w:t>
      </w:r>
      <w:r w:rsidRPr="00B76936">
        <w:rPr>
          <w:rFonts w:ascii="Times New Roman" w:eastAsia="宋体" w:hAnsi="Times New Roman" w:cs="Times New Roman" w:hint="eastAsia"/>
          <w:sz w:val="28"/>
          <w:szCs w:val="28"/>
        </w:rPr>
        <w:t>2</w:t>
      </w:r>
      <w:r w:rsidRPr="00B76936">
        <w:rPr>
          <w:rFonts w:ascii="Times New Roman" w:eastAsia="宋体" w:hAnsi="Times New Roman" w:cs="Times New Roman" w:hint="eastAsia"/>
          <w:sz w:val="28"/>
          <w:szCs w:val="28"/>
        </w:rPr>
        <w:t>）超限品运输。</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lastRenderedPageBreak/>
        <w:t>（</w:t>
      </w:r>
      <w:r w:rsidRPr="00B76936">
        <w:rPr>
          <w:rFonts w:ascii="Times New Roman" w:eastAsia="宋体" w:hAnsi="Times New Roman" w:cs="Times New Roman" w:hint="eastAsia"/>
          <w:sz w:val="28"/>
          <w:szCs w:val="28"/>
        </w:rPr>
        <w:t>3</w:t>
      </w:r>
      <w:r w:rsidRPr="00B76936">
        <w:rPr>
          <w:rFonts w:ascii="Times New Roman" w:eastAsia="宋体" w:hAnsi="Times New Roman" w:cs="Times New Roman" w:hint="eastAsia"/>
          <w:sz w:val="28"/>
          <w:szCs w:val="28"/>
        </w:rPr>
        <w:t>）鲜活易腐品运输。</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w:t>
      </w:r>
      <w:r w:rsidRPr="00B76936">
        <w:rPr>
          <w:rFonts w:ascii="Times New Roman" w:eastAsia="宋体" w:hAnsi="Times New Roman" w:cs="Times New Roman" w:hint="eastAsia"/>
          <w:sz w:val="28"/>
          <w:szCs w:val="28"/>
        </w:rPr>
        <w:t>4</w:t>
      </w:r>
      <w:r w:rsidRPr="00B76936">
        <w:rPr>
          <w:rFonts w:ascii="Times New Roman" w:eastAsia="宋体" w:hAnsi="Times New Roman" w:cs="Times New Roman" w:hint="eastAsia"/>
          <w:sz w:val="28"/>
          <w:szCs w:val="28"/>
        </w:rPr>
        <w:t>）贵重物品运输。</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2.</w:t>
      </w:r>
      <w:r w:rsidRPr="00B76936">
        <w:rPr>
          <w:rFonts w:ascii="Times New Roman" w:eastAsia="宋体" w:hAnsi="Times New Roman" w:cs="Times New Roman" w:hint="eastAsia"/>
          <w:sz w:val="28"/>
          <w:szCs w:val="28"/>
        </w:rPr>
        <w:t>考试要求：掌握危险品、鲜活易腐品的定义、分类及确认、危险品运输法规及要求、运输企业资质及流程规范。了解超限品与贵重物品的定义、分类及确认、危险品运输法规及要求、运输企业资质及流程规范，</w:t>
      </w:r>
      <w:proofErr w:type="gramStart"/>
      <w:r w:rsidRPr="00B76936">
        <w:rPr>
          <w:rFonts w:ascii="Times New Roman" w:eastAsia="宋体" w:hAnsi="Times New Roman" w:cs="Times New Roman" w:hint="eastAsia"/>
          <w:sz w:val="28"/>
          <w:szCs w:val="28"/>
        </w:rPr>
        <w:t>熟悉冷</w:t>
      </w:r>
      <w:proofErr w:type="gramEnd"/>
      <w:r w:rsidRPr="00B76936">
        <w:rPr>
          <w:rFonts w:ascii="Times New Roman" w:eastAsia="宋体" w:hAnsi="Times New Roman" w:cs="Times New Roman" w:hint="eastAsia"/>
          <w:sz w:val="28"/>
          <w:szCs w:val="28"/>
        </w:rPr>
        <w:t>链运输。</w:t>
      </w:r>
    </w:p>
    <w:p w:rsidR="00B70B50" w:rsidRPr="008000B0" w:rsidRDefault="00A6248C" w:rsidP="008000B0">
      <w:pPr>
        <w:spacing w:line="25" w:lineRule="atLeast"/>
        <w:ind w:firstLineChars="200" w:firstLine="562"/>
        <w:rPr>
          <w:rFonts w:ascii="Times New Roman" w:eastAsia="宋体" w:hAnsi="Times New Roman" w:cs="Times New Roman"/>
          <w:b/>
          <w:sz w:val="28"/>
          <w:szCs w:val="28"/>
        </w:rPr>
      </w:pPr>
      <w:r w:rsidRPr="008000B0">
        <w:rPr>
          <w:rFonts w:ascii="Times New Roman" w:eastAsia="宋体" w:hAnsi="Times New Roman" w:cs="Times New Roman" w:hint="eastAsia"/>
          <w:b/>
          <w:sz w:val="28"/>
          <w:szCs w:val="28"/>
        </w:rPr>
        <w:t xml:space="preserve">（九）运输市场营销管理　　</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1.</w:t>
      </w:r>
      <w:r w:rsidRPr="00B76936">
        <w:rPr>
          <w:rFonts w:ascii="Times New Roman" w:eastAsia="宋体" w:hAnsi="Times New Roman" w:cs="Times New Roman" w:hint="eastAsia"/>
          <w:sz w:val="28"/>
          <w:szCs w:val="28"/>
        </w:rPr>
        <w:t xml:space="preserve">考试内容　</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w:t>
      </w:r>
      <w:r w:rsidRPr="00B76936">
        <w:rPr>
          <w:rFonts w:ascii="Times New Roman" w:eastAsia="宋体" w:hAnsi="Times New Roman" w:cs="Times New Roman" w:hint="eastAsia"/>
          <w:sz w:val="28"/>
          <w:szCs w:val="28"/>
        </w:rPr>
        <w:t>1</w:t>
      </w:r>
      <w:r w:rsidRPr="00B76936">
        <w:rPr>
          <w:rFonts w:ascii="Times New Roman" w:eastAsia="宋体" w:hAnsi="Times New Roman" w:cs="Times New Roman" w:hint="eastAsia"/>
          <w:sz w:val="28"/>
          <w:szCs w:val="28"/>
        </w:rPr>
        <w:t>）运输市场营销概述。</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w:t>
      </w:r>
      <w:r w:rsidRPr="00B76936">
        <w:rPr>
          <w:rFonts w:ascii="Times New Roman" w:eastAsia="宋体" w:hAnsi="Times New Roman" w:cs="Times New Roman" w:hint="eastAsia"/>
          <w:sz w:val="28"/>
          <w:szCs w:val="28"/>
        </w:rPr>
        <w:t>2</w:t>
      </w:r>
      <w:r w:rsidRPr="00B76936">
        <w:rPr>
          <w:rFonts w:ascii="Times New Roman" w:eastAsia="宋体" w:hAnsi="Times New Roman" w:cs="Times New Roman" w:hint="eastAsia"/>
          <w:sz w:val="28"/>
          <w:szCs w:val="28"/>
        </w:rPr>
        <w:t>）运输企业产品策略。</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w:t>
      </w:r>
      <w:r w:rsidRPr="00B76936">
        <w:rPr>
          <w:rFonts w:ascii="Times New Roman" w:eastAsia="宋体" w:hAnsi="Times New Roman" w:cs="Times New Roman" w:hint="eastAsia"/>
          <w:sz w:val="28"/>
          <w:szCs w:val="28"/>
        </w:rPr>
        <w:t>3</w:t>
      </w:r>
      <w:r w:rsidRPr="00B76936">
        <w:rPr>
          <w:rFonts w:ascii="Times New Roman" w:eastAsia="宋体" w:hAnsi="Times New Roman" w:cs="Times New Roman" w:hint="eastAsia"/>
          <w:sz w:val="28"/>
          <w:szCs w:val="28"/>
        </w:rPr>
        <w:t>）运输企业价格策略。</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w:t>
      </w:r>
      <w:r w:rsidRPr="00B76936">
        <w:rPr>
          <w:rFonts w:ascii="Times New Roman" w:eastAsia="宋体" w:hAnsi="Times New Roman" w:cs="Times New Roman" w:hint="eastAsia"/>
          <w:sz w:val="28"/>
          <w:szCs w:val="28"/>
        </w:rPr>
        <w:t>4</w:t>
      </w:r>
      <w:r w:rsidRPr="00B76936">
        <w:rPr>
          <w:rFonts w:ascii="Times New Roman" w:eastAsia="宋体" w:hAnsi="Times New Roman" w:cs="Times New Roman" w:hint="eastAsia"/>
          <w:sz w:val="28"/>
          <w:szCs w:val="28"/>
        </w:rPr>
        <w:t>）运输企业分销渠道策略。</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w:t>
      </w:r>
      <w:r w:rsidRPr="00B76936">
        <w:rPr>
          <w:rFonts w:ascii="Times New Roman" w:eastAsia="宋体" w:hAnsi="Times New Roman" w:cs="Times New Roman" w:hint="eastAsia"/>
          <w:sz w:val="28"/>
          <w:szCs w:val="28"/>
        </w:rPr>
        <w:t>5</w:t>
      </w:r>
      <w:r w:rsidRPr="00B76936">
        <w:rPr>
          <w:rFonts w:ascii="Times New Roman" w:eastAsia="宋体" w:hAnsi="Times New Roman" w:cs="Times New Roman" w:hint="eastAsia"/>
          <w:sz w:val="28"/>
          <w:szCs w:val="28"/>
        </w:rPr>
        <w:t>）运输企业促销策略。</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w:t>
      </w:r>
      <w:r w:rsidRPr="00B76936">
        <w:rPr>
          <w:rFonts w:ascii="Times New Roman" w:eastAsia="宋体" w:hAnsi="Times New Roman" w:cs="Times New Roman" w:hint="eastAsia"/>
          <w:sz w:val="28"/>
          <w:szCs w:val="28"/>
        </w:rPr>
        <w:t>6</w:t>
      </w:r>
      <w:r w:rsidRPr="00B76936">
        <w:rPr>
          <w:rFonts w:ascii="Times New Roman" w:eastAsia="宋体" w:hAnsi="Times New Roman" w:cs="Times New Roman" w:hint="eastAsia"/>
          <w:sz w:val="28"/>
          <w:szCs w:val="28"/>
        </w:rPr>
        <w:t>）运输企业网络营销策略。</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2.</w:t>
      </w:r>
      <w:r w:rsidRPr="00B76936">
        <w:rPr>
          <w:rFonts w:ascii="Times New Roman" w:eastAsia="宋体" w:hAnsi="Times New Roman" w:cs="Times New Roman" w:hint="eastAsia"/>
          <w:sz w:val="28"/>
          <w:szCs w:val="28"/>
        </w:rPr>
        <w:t>考试要求：熟悉运输市场营销的含义及特点、运输市场营销管理的内容，运输产品组合策略与运输企业品牌策略、服务策略，运价形成的因素、定价的原则与方法、定价策略，运输分销渠道的含义和种类、选择的影响因素、运输分销渠道决策。掌握运输企业促销策略的含义及特点、主要促销策略，网络营销服务策略、品牌策略、网络营销价格策略、渠道策略。</w:t>
      </w:r>
    </w:p>
    <w:p w:rsidR="00B70B50" w:rsidRPr="008000B0" w:rsidRDefault="00A6248C" w:rsidP="008000B0">
      <w:pPr>
        <w:spacing w:line="25" w:lineRule="atLeast"/>
        <w:ind w:firstLineChars="200" w:firstLine="562"/>
        <w:rPr>
          <w:rFonts w:ascii="Times New Roman" w:eastAsia="宋体" w:hAnsi="Times New Roman" w:cs="Times New Roman"/>
          <w:b/>
          <w:sz w:val="28"/>
          <w:szCs w:val="28"/>
        </w:rPr>
      </w:pPr>
      <w:r w:rsidRPr="008000B0">
        <w:rPr>
          <w:rFonts w:ascii="Times New Roman" w:eastAsia="宋体" w:hAnsi="Times New Roman" w:cs="Times New Roman" w:hint="eastAsia"/>
          <w:b/>
          <w:sz w:val="28"/>
          <w:szCs w:val="28"/>
        </w:rPr>
        <w:t xml:space="preserve">（十）运输决策管理　　</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1.</w:t>
      </w:r>
      <w:r w:rsidRPr="00B76936">
        <w:rPr>
          <w:rFonts w:ascii="Times New Roman" w:eastAsia="宋体" w:hAnsi="Times New Roman" w:cs="Times New Roman" w:hint="eastAsia"/>
          <w:sz w:val="28"/>
          <w:szCs w:val="28"/>
        </w:rPr>
        <w:t xml:space="preserve">考试内容　</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lastRenderedPageBreak/>
        <w:t>（</w:t>
      </w:r>
      <w:r w:rsidRPr="00B76936">
        <w:rPr>
          <w:rFonts w:ascii="Times New Roman" w:eastAsia="宋体" w:hAnsi="Times New Roman" w:cs="Times New Roman" w:hint="eastAsia"/>
          <w:sz w:val="28"/>
          <w:szCs w:val="28"/>
        </w:rPr>
        <w:t>1</w:t>
      </w:r>
      <w:r w:rsidRPr="00B76936">
        <w:rPr>
          <w:rFonts w:ascii="Times New Roman" w:eastAsia="宋体" w:hAnsi="Times New Roman" w:cs="Times New Roman" w:hint="eastAsia"/>
          <w:sz w:val="28"/>
          <w:szCs w:val="28"/>
        </w:rPr>
        <w:t>）运输方式选择。</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w:t>
      </w:r>
      <w:r w:rsidRPr="00B76936">
        <w:rPr>
          <w:rFonts w:ascii="Times New Roman" w:eastAsia="宋体" w:hAnsi="Times New Roman" w:cs="Times New Roman" w:hint="eastAsia"/>
          <w:sz w:val="28"/>
          <w:szCs w:val="28"/>
        </w:rPr>
        <w:t>2</w:t>
      </w:r>
      <w:r w:rsidRPr="00B76936">
        <w:rPr>
          <w:rFonts w:ascii="Times New Roman" w:eastAsia="宋体" w:hAnsi="Times New Roman" w:cs="Times New Roman" w:hint="eastAsia"/>
          <w:sz w:val="28"/>
          <w:szCs w:val="28"/>
        </w:rPr>
        <w:t>）运输线路选择。</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w:t>
      </w:r>
      <w:r w:rsidRPr="00B76936">
        <w:rPr>
          <w:rFonts w:ascii="Times New Roman" w:eastAsia="宋体" w:hAnsi="Times New Roman" w:cs="Times New Roman" w:hint="eastAsia"/>
          <w:sz w:val="28"/>
          <w:szCs w:val="28"/>
        </w:rPr>
        <w:t>3</w:t>
      </w:r>
      <w:r w:rsidRPr="00B76936">
        <w:rPr>
          <w:rFonts w:ascii="Times New Roman" w:eastAsia="宋体" w:hAnsi="Times New Roman" w:cs="Times New Roman" w:hint="eastAsia"/>
          <w:sz w:val="28"/>
          <w:szCs w:val="28"/>
        </w:rPr>
        <w:t>）运输节点选址决策。</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w:t>
      </w:r>
      <w:r w:rsidRPr="00B76936">
        <w:rPr>
          <w:rFonts w:ascii="Times New Roman" w:eastAsia="宋体" w:hAnsi="Times New Roman" w:cs="Times New Roman" w:hint="eastAsia"/>
          <w:sz w:val="28"/>
          <w:szCs w:val="28"/>
        </w:rPr>
        <w:t>4</w:t>
      </w:r>
      <w:r w:rsidRPr="00B76936">
        <w:rPr>
          <w:rFonts w:ascii="Times New Roman" w:eastAsia="宋体" w:hAnsi="Times New Roman" w:cs="Times New Roman" w:hint="eastAsia"/>
          <w:sz w:val="28"/>
          <w:szCs w:val="28"/>
        </w:rPr>
        <w:t>）运输企业分销渠道策略。</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w:t>
      </w:r>
      <w:r w:rsidRPr="00B76936">
        <w:rPr>
          <w:rFonts w:ascii="Times New Roman" w:eastAsia="宋体" w:hAnsi="Times New Roman" w:cs="Times New Roman" w:hint="eastAsia"/>
          <w:sz w:val="28"/>
          <w:szCs w:val="28"/>
        </w:rPr>
        <w:t>5</w:t>
      </w:r>
      <w:r w:rsidRPr="00B76936">
        <w:rPr>
          <w:rFonts w:ascii="Times New Roman" w:eastAsia="宋体" w:hAnsi="Times New Roman" w:cs="Times New Roman" w:hint="eastAsia"/>
          <w:sz w:val="28"/>
          <w:szCs w:val="28"/>
        </w:rPr>
        <w:t>）运输企业促销策略。</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w:t>
      </w:r>
      <w:r w:rsidRPr="00B76936">
        <w:rPr>
          <w:rFonts w:ascii="Times New Roman" w:eastAsia="宋体" w:hAnsi="Times New Roman" w:cs="Times New Roman" w:hint="eastAsia"/>
          <w:sz w:val="28"/>
          <w:szCs w:val="28"/>
        </w:rPr>
        <w:t>6</w:t>
      </w:r>
      <w:r w:rsidRPr="00B76936">
        <w:rPr>
          <w:rFonts w:ascii="Times New Roman" w:eastAsia="宋体" w:hAnsi="Times New Roman" w:cs="Times New Roman" w:hint="eastAsia"/>
          <w:sz w:val="28"/>
          <w:szCs w:val="28"/>
        </w:rPr>
        <w:t>）运输企业网络营销策略。</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2.</w:t>
      </w:r>
      <w:r w:rsidRPr="00B76936">
        <w:rPr>
          <w:rFonts w:ascii="Times New Roman" w:eastAsia="宋体" w:hAnsi="Times New Roman" w:cs="Times New Roman" w:hint="eastAsia"/>
          <w:sz w:val="28"/>
          <w:szCs w:val="28"/>
        </w:rPr>
        <w:t>考试要求：掌握运输方式选择的影响因素、定性分析法、成本比较法。重点掌握起讫点不同的运输线路选择、起讫点相同的运输线路优化模型、多起讫点直达运输线路优化模型、多起讫点中转运输线路优化模型。熟悉运输节点选址的条件和原则、多因素综合评价法、重心法选址模型、成本分析法、运输规划法。</w:t>
      </w:r>
    </w:p>
    <w:p w:rsidR="00B70B50" w:rsidRPr="008000B0" w:rsidRDefault="00A6248C" w:rsidP="008000B0">
      <w:pPr>
        <w:spacing w:line="25" w:lineRule="atLeast"/>
        <w:ind w:firstLineChars="200" w:firstLine="562"/>
        <w:rPr>
          <w:rFonts w:ascii="Times New Roman" w:eastAsia="宋体" w:hAnsi="Times New Roman" w:cs="Times New Roman"/>
          <w:b/>
          <w:sz w:val="28"/>
          <w:szCs w:val="28"/>
        </w:rPr>
      </w:pPr>
      <w:r w:rsidRPr="008000B0">
        <w:rPr>
          <w:rFonts w:ascii="Times New Roman" w:eastAsia="宋体" w:hAnsi="Times New Roman" w:cs="Times New Roman" w:hint="eastAsia"/>
          <w:b/>
          <w:sz w:val="28"/>
          <w:szCs w:val="28"/>
        </w:rPr>
        <w:t xml:space="preserve">（十一）托运人运输管理　　</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1.</w:t>
      </w:r>
      <w:r w:rsidRPr="00B76936">
        <w:rPr>
          <w:rFonts w:ascii="Times New Roman" w:eastAsia="宋体" w:hAnsi="Times New Roman" w:cs="Times New Roman" w:hint="eastAsia"/>
          <w:sz w:val="28"/>
          <w:szCs w:val="28"/>
        </w:rPr>
        <w:t xml:space="preserve">考试内容　</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w:t>
      </w:r>
      <w:r w:rsidRPr="00B76936">
        <w:rPr>
          <w:rFonts w:ascii="Times New Roman" w:eastAsia="宋体" w:hAnsi="Times New Roman" w:cs="Times New Roman" w:hint="eastAsia"/>
          <w:sz w:val="28"/>
          <w:szCs w:val="28"/>
        </w:rPr>
        <w:t>1</w:t>
      </w:r>
      <w:r w:rsidRPr="00B76936">
        <w:rPr>
          <w:rFonts w:ascii="Times New Roman" w:eastAsia="宋体" w:hAnsi="Times New Roman" w:cs="Times New Roman" w:hint="eastAsia"/>
          <w:sz w:val="28"/>
          <w:szCs w:val="28"/>
        </w:rPr>
        <w:t>）运输管理的内容及战略。</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w:t>
      </w:r>
      <w:r w:rsidRPr="00B76936">
        <w:rPr>
          <w:rFonts w:ascii="Times New Roman" w:eastAsia="宋体" w:hAnsi="Times New Roman" w:cs="Times New Roman" w:hint="eastAsia"/>
          <w:sz w:val="28"/>
          <w:szCs w:val="28"/>
        </w:rPr>
        <w:t>2</w:t>
      </w:r>
      <w:r w:rsidRPr="00B76936">
        <w:rPr>
          <w:rFonts w:ascii="Times New Roman" w:eastAsia="宋体" w:hAnsi="Times New Roman" w:cs="Times New Roman" w:hint="eastAsia"/>
          <w:sz w:val="28"/>
          <w:szCs w:val="28"/>
        </w:rPr>
        <w:t>）自营运输与外包运输决策。</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w:t>
      </w:r>
      <w:r w:rsidRPr="00B76936">
        <w:rPr>
          <w:rFonts w:ascii="Times New Roman" w:eastAsia="宋体" w:hAnsi="Times New Roman" w:cs="Times New Roman" w:hint="eastAsia"/>
          <w:sz w:val="28"/>
          <w:szCs w:val="28"/>
        </w:rPr>
        <w:t>3</w:t>
      </w:r>
      <w:r w:rsidRPr="00B76936">
        <w:rPr>
          <w:rFonts w:ascii="Times New Roman" w:eastAsia="宋体" w:hAnsi="Times New Roman" w:cs="Times New Roman" w:hint="eastAsia"/>
          <w:sz w:val="28"/>
          <w:szCs w:val="28"/>
        </w:rPr>
        <w:t>）运输网络构建。</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w:t>
      </w:r>
      <w:r w:rsidRPr="00B76936">
        <w:rPr>
          <w:rFonts w:ascii="Times New Roman" w:eastAsia="宋体" w:hAnsi="Times New Roman" w:cs="Times New Roman" w:hint="eastAsia"/>
          <w:sz w:val="28"/>
          <w:szCs w:val="28"/>
        </w:rPr>
        <w:t>4</w:t>
      </w:r>
      <w:r w:rsidRPr="00B76936">
        <w:rPr>
          <w:rFonts w:ascii="Times New Roman" w:eastAsia="宋体" w:hAnsi="Times New Roman" w:cs="Times New Roman" w:hint="eastAsia"/>
          <w:sz w:val="28"/>
          <w:szCs w:val="28"/>
        </w:rPr>
        <w:t>）承运人管理。</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w:t>
      </w:r>
      <w:r w:rsidRPr="00B76936">
        <w:rPr>
          <w:rFonts w:ascii="Times New Roman" w:eastAsia="宋体" w:hAnsi="Times New Roman" w:cs="Times New Roman" w:hint="eastAsia"/>
          <w:sz w:val="28"/>
          <w:szCs w:val="28"/>
        </w:rPr>
        <w:t>5</w:t>
      </w:r>
      <w:r w:rsidRPr="00B76936">
        <w:rPr>
          <w:rFonts w:ascii="Times New Roman" w:eastAsia="宋体" w:hAnsi="Times New Roman" w:cs="Times New Roman" w:hint="eastAsia"/>
          <w:sz w:val="28"/>
          <w:szCs w:val="28"/>
        </w:rPr>
        <w:t>）运输成本控制。</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2.</w:t>
      </w:r>
      <w:r w:rsidRPr="00B76936">
        <w:rPr>
          <w:rFonts w:ascii="Times New Roman" w:eastAsia="宋体" w:hAnsi="Times New Roman" w:cs="Times New Roman" w:hint="eastAsia"/>
          <w:sz w:val="28"/>
          <w:szCs w:val="28"/>
        </w:rPr>
        <w:t>考试要求：了解运输管理的内容、企业运输战略。掌握自营运输的优势与劣势、外包运输的优势与劣势、运输外包决策，运输网络构建的影响因素及原则、运输网络布局及结构选择、运输网络及节点决策内容和方法。熟悉承运人选择的影响因素及原则、步骤、方法、</w:t>
      </w:r>
      <w:r w:rsidRPr="00B76936">
        <w:rPr>
          <w:rFonts w:ascii="Times New Roman" w:eastAsia="宋体" w:hAnsi="Times New Roman" w:cs="Times New Roman" w:hint="eastAsia"/>
          <w:sz w:val="28"/>
          <w:szCs w:val="28"/>
        </w:rPr>
        <w:lastRenderedPageBreak/>
        <w:t>承运人评价与监控、承运人管理策略，企业运输成本构成、运输外包成本控制、运输自营成本控制。</w:t>
      </w:r>
      <w:r w:rsidRPr="00B76936">
        <w:rPr>
          <w:rFonts w:ascii="Times New Roman" w:eastAsia="宋体" w:hAnsi="Times New Roman" w:cs="Times New Roman" w:hint="eastAsia"/>
          <w:sz w:val="28"/>
          <w:szCs w:val="28"/>
        </w:rPr>
        <w:t> </w:t>
      </w:r>
    </w:p>
    <w:p w:rsidR="00B70B50" w:rsidRPr="008000B0" w:rsidRDefault="00A6248C" w:rsidP="008000B0">
      <w:pPr>
        <w:spacing w:line="25" w:lineRule="atLeast"/>
        <w:ind w:firstLineChars="200" w:firstLine="562"/>
        <w:rPr>
          <w:rFonts w:ascii="Times New Roman" w:eastAsia="宋体" w:hAnsi="Times New Roman" w:cs="Times New Roman"/>
          <w:b/>
          <w:sz w:val="28"/>
          <w:szCs w:val="28"/>
        </w:rPr>
      </w:pPr>
      <w:r w:rsidRPr="008000B0">
        <w:rPr>
          <w:rFonts w:ascii="Times New Roman" w:eastAsia="宋体" w:hAnsi="Times New Roman" w:cs="Times New Roman" w:hint="eastAsia"/>
          <w:b/>
          <w:sz w:val="28"/>
          <w:szCs w:val="28"/>
        </w:rPr>
        <w:t xml:space="preserve">（十二）承运人运输管理　　</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1.</w:t>
      </w:r>
      <w:r w:rsidRPr="00B76936">
        <w:rPr>
          <w:rFonts w:ascii="Times New Roman" w:eastAsia="宋体" w:hAnsi="Times New Roman" w:cs="Times New Roman" w:hint="eastAsia"/>
          <w:sz w:val="28"/>
          <w:szCs w:val="28"/>
        </w:rPr>
        <w:t xml:space="preserve">考试内容　</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w:t>
      </w:r>
      <w:r w:rsidRPr="00B76936">
        <w:rPr>
          <w:rFonts w:ascii="Times New Roman" w:eastAsia="宋体" w:hAnsi="Times New Roman" w:cs="Times New Roman" w:hint="eastAsia"/>
          <w:sz w:val="28"/>
          <w:szCs w:val="28"/>
        </w:rPr>
        <w:t>1</w:t>
      </w:r>
      <w:r w:rsidRPr="00B76936">
        <w:rPr>
          <w:rFonts w:ascii="Times New Roman" w:eastAsia="宋体" w:hAnsi="Times New Roman" w:cs="Times New Roman" w:hint="eastAsia"/>
          <w:sz w:val="28"/>
          <w:szCs w:val="28"/>
        </w:rPr>
        <w:t>）运输管理内容及战略。</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w:t>
      </w:r>
      <w:r w:rsidRPr="00B76936">
        <w:rPr>
          <w:rFonts w:ascii="Times New Roman" w:eastAsia="宋体" w:hAnsi="Times New Roman" w:cs="Times New Roman" w:hint="eastAsia"/>
          <w:sz w:val="28"/>
          <w:szCs w:val="28"/>
        </w:rPr>
        <w:t>2</w:t>
      </w:r>
      <w:r w:rsidRPr="00B76936">
        <w:rPr>
          <w:rFonts w:ascii="Times New Roman" w:eastAsia="宋体" w:hAnsi="Times New Roman" w:cs="Times New Roman" w:hint="eastAsia"/>
          <w:sz w:val="28"/>
          <w:szCs w:val="28"/>
        </w:rPr>
        <w:t>）运输企业产品策略。</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w:t>
      </w:r>
      <w:r w:rsidRPr="00B76936">
        <w:rPr>
          <w:rFonts w:ascii="Times New Roman" w:eastAsia="宋体" w:hAnsi="Times New Roman" w:cs="Times New Roman" w:hint="eastAsia"/>
          <w:sz w:val="28"/>
          <w:szCs w:val="28"/>
        </w:rPr>
        <w:t>3</w:t>
      </w:r>
      <w:r w:rsidRPr="00B76936">
        <w:rPr>
          <w:rFonts w:ascii="Times New Roman" w:eastAsia="宋体" w:hAnsi="Times New Roman" w:cs="Times New Roman" w:hint="eastAsia"/>
          <w:sz w:val="28"/>
          <w:szCs w:val="28"/>
        </w:rPr>
        <w:t>）运输企业价格策略。</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w:t>
      </w:r>
      <w:r w:rsidRPr="00B76936">
        <w:rPr>
          <w:rFonts w:ascii="Times New Roman" w:eastAsia="宋体" w:hAnsi="Times New Roman" w:cs="Times New Roman" w:hint="eastAsia"/>
          <w:sz w:val="28"/>
          <w:szCs w:val="28"/>
        </w:rPr>
        <w:t>4</w:t>
      </w:r>
      <w:r w:rsidRPr="00B76936">
        <w:rPr>
          <w:rFonts w:ascii="Times New Roman" w:eastAsia="宋体" w:hAnsi="Times New Roman" w:cs="Times New Roman" w:hint="eastAsia"/>
          <w:sz w:val="28"/>
          <w:szCs w:val="28"/>
        </w:rPr>
        <w:t>）运输企业分销渠道策略。</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w:t>
      </w:r>
      <w:r w:rsidRPr="00B76936">
        <w:rPr>
          <w:rFonts w:ascii="Times New Roman" w:eastAsia="宋体" w:hAnsi="Times New Roman" w:cs="Times New Roman" w:hint="eastAsia"/>
          <w:sz w:val="28"/>
          <w:szCs w:val="28"/>
        </w:rPr>
        <w:t>5</w:t>
      </w:r>
      <w:r w:rsidRPr="00B76936">
        <w:rPr>
          <w:rFonts w:ascii="Times New Roman" w:eastAsia="宋体" w:hAnsi="Times New Roman" w:cs="Times New Roman" w:hint="eastAsia"/>
          <w:sz w:val="28"/>
          <w:szCs w:val="28"/>
        </w:rPr>
        <w:t>）运输企业促销策略。</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w:t>
      </w:r>
      <w:r w:rsidRPr="00B76936">
        <w:rPr>
          <w:rFonts w:ascii="Times New Roman" w:eastAsia="宋体" w:hAnsi="Times New Roman" w:cs="Times New Roman" w:hint="eastAsia"/>
          <w:sz w:val="28"/>
          <w:szCs w:val="28"/>
        </w:rPr>
        <w:t>6</w:t>
      </w:r>
      <w:r w:rsidRPr="00B76936">
        <w:rPr>
          <w:rFonts w:ascii="Times New Roman" w:eastAsia="宋体" w:hAnsi="Times New Roman" w:cs="Times New Roman" w:hint="eastAsia"/>
          <w:sz w:val="28"/>
          <w:szCs w:val="28"/>
        </w:rPr>
        <w:t>）运输企业网络营销策略。</w:t>
      </w:r>
    </w:p>
    <w:p w:rsidR="00B70B50" w:rsidRPr="00B76936" w:rsidRDefault="00A6248C" w:rsidP="00B76936">
      <w:pPr>
        <w:spacing w:line="25" w:lineRule="atLeast"/>
        <w:ind w:firstLineChars="200" w:firstLine="560"/>
        <w:rPr>
          <w:rFonts w:ascii="Times New Roman" w:eastAsia="宋体" w:hAnsi="Times New Roman" w:cs="Times New Roman"/>
          <w:sz w:val="28"/>
          <w:szCs w:val="28"/>
        </w:rPr>
      </w:pPr>
      <w:r w:rsidRPr="00B76936">
        <w:rPr>
          <w:rFonts w:ascii="Times New Roman" w:eastAsia="宋体" w:hAnsi="Times New Roman" w:cs="Times New Roman" w:hint="eastAsia"/>
          <w:sz w:val="28"/>
          <w:szCs w:val="28"/>
        </w:rPr>
        <w:t>2.</w:t>
      </w:r>
      <w:r w:rsidRPr="00B76936">
        <w:rPr>
          <w:rFonts w:ascii="Times New Roman" w:eastAsia="宋体" w:hAnsi="Times New Roman" w:cs="Times New Roman" w:hint="eastAsia"/>
          <w:sz w:val="28"/>
          <w:szCs w:val="28"/>
        </w:rPr>
        <w:t>考试要求：熟悉运输管理内容、企业运输相关战略。掌握运输合理化的含义及作用、不合理运输的表现形式、影响运输合理化的因素、运输合理化的策略。了解客户管理的特点及原则、客户关系管理的含义及内容、实施，企业运输组织的基本要求、运输组织管理的主要任务、运输方案设计。熟悉运输绩效评价的含义及影响因素、运输绩效评价指标体系、步骤、方法。</w:t>
      </w:r>
    </w:p>
    <w:p w:rsidR="00B70B50" w:rsidRDefault="00B70B50">
      <w:pPr>
        <w:adjustRightInd w:val="0"/>
        <w:snapToGrid w:val="0"/>
        <w:spacing w:line="300" w:lineRule="auto"/>
        <w:ind w:firstLineChars="200" w:firstLine="560"/>
        <w:rPr>
          <w:rFonts w:asciiTheme="minorEastAsia" w:hAnsiTheme="minorEastAsia" w:cstheme="minorEastAsia"/>
          <w:sz w:val="28"/>
          <w:szCs w:val="28"/>
          <w:shd w:val="clear" w:color="auto" w:fill="FFFFFF"/>
        </w:rPr>
      </w:pPr>
    </w:p>
    <w:p w:rsidR="00A32E83" w:rsidRPr="00D43C90" w:rsidRDefault="00A32E83">
      <w:pPr>
        <w:adjustRightInd w:val="0"/>
        <w:snapToGrid w:val="0"/>
        <w:spacing w:line="300" w:lineRule="auto"/>
        <w:ind w:firstLineChars="200" w:firstLine="560"/>
        <w:rPr>
          <w:rFonts w:asciiTheme="minorEastAsia" w:hAnsiTheme="minorEastAsia" w:cstheme="minorEastAsia"/>
          <w:sz w:val="28"/>
          <w:szCs w:val="28"/>
          <w:shd w:val="clear" w:color="auto" w:fill="FFFFFF"/>
        </w:rPr>
      </w:pPr>
    </w:p>
    <w:p w:rsidR="00B70B50" w:rsidRPr="009D6647" w:rsidRDefault="00A6248C" w:rsidP="00C46FF0">
      <w:pPr>
        <w:spacing w:line="25" w:lineRule="atLeast"/>
        <w:ind w:firstLineChars="958" w:firstLine="2693"/>
        <w:rPr>
          <w:rFonts w:ascii="Times New Roman" w:eastAsia="宋体" w:hAnsi="Times New Roman" w:cs="Times New Roman"/>
          <w:b/>
          <w:sz w:val="28"/>
          <w:szCs w:val="28"/>
        </w:rPr>
      </w:pPr>
      <w:r w:rsidRPr="009D6647">
        <w:rPr>
          <w:rFonts w:ascii="Times New Roman" w:eastAsia="宋体" w:hAnsi="Times New Roman" w:cs="Times New Roman" w:hint="eastAsia"/>
          <w:b/>
          <w:sz w:val="28"/>
          <w:szCs w:val="28"/>
        </w:rPr>
        <w:t>大纲执笔人：</w:t>
      </w:r>
      <w:r w:rsidR="00856A63">
        <w:rPr>
          <w:rFonts w:ascii="Times New Roman" w:eastAsia="宋体" w:hAnsi="Times New Roman" w:cs="Times New Roman" w:hint="eastAsia"/>
          <w:b/>
          <w:sz w:val="28"/>
          <w:szCs w:val="28"/>
        </w:rPr>
        <w:t>刘红梅</w:t>
      </w:r>
    </w:p>
    <w:p w:rsidR="00B70B50" w:rsidRPr="009D6647" w:rsidRDefault="00A6248C" w:rsidP="00C46FF0">
      <w:pPr>
        <w:spacing w:line="25" w:lineRule="atLeast"/>
        <w:ind w:firstLineChars="958" w:firstLine="2693"/>
        <w:rPr>
          <w:rFonts w:ascii="Times New Roman" w:eastAsia="宋体" w:hAnsi="Times New Roman" w:cs="Times New Roman"/>
          <w:b/>
          <w:sz w:val="28"/>
          <w:szCs w:val="28"/>
        </w:rPr>
      </w:pPr>
      <w:r w:rsidRPr="009D6647">
        <w:rPr>
          <w:rFonts w:ascii="Times New Roman" w:eastAsia="宋体" w:hAnsi="Times New Roman" w:cs="Times New Roman" w:hint="eastAsia"/>
          <w:b/>
          <w:sz w:val="28"/>
          <w:szCs w:val="28"/>
        </w:rPr>
        <w:t>系（教研室）审核人：</w:t>
      </w:r>
      <w:r w:rsidR="003847FA">
        <w:rPr>
          <w:rFonts w:ascii="Times New Roman" w:eastAsia="宋体" w:hAnsi="Times New Roman" w:cs="Times New Roman" w:hint="eastAsia"/>
          <w:b/>
          <w:sz w:val="28"/>
          <w:szCs w:val="28"/>
        </w:rPr>
        <w:t>龚荷英</w:t>
      </w:r>
    </w:p>
    <w:p w:rsidR="00B70B50" w:rsidRPr="009D6647" w:rsidRDefault="00A6248C" w:rsidP="00C46FF0">
      <w:pPr>
        <w:spacing w:line="25" w:lineRule="atLeast"/>
        <w:ind w:firstLineChars="958" w:firstLine="2693"/>
        <w:rPr>
          <w:rFonts w:ascii="Times New Roman" w:eastAsia="宋体" w:hAnsi="Times New Roman" w:cs="Times New Roman"/>
          <w:b/>
          <w:sz w:val="28"/>
          <w:szCs w:val="28"/>
        </w:rPr>
      </w:pPr>
      <w:r w:rsidRPr="009D6647">
        <w:rPr>
          <w:rFonts w:ascii="Times New Roman" w:eastAsia="宋体" w:hAnsi="Times New Roman" w:cs="Times New Roman" w:hint="eastAsia"/>
          <w:b/>
          <w:sz w:val="28"/>
          <w:szCs w:val="28"/>
        </w:rPr>
        <w:t>学院审定人：</w:t>
      </w:r>
      <w:r w:rsidR="00BA5789" w:rsidRPr="009D6647">
        <w:rPr>
          <w:rFonts w:ascii="Times New Roman" w:eastAsia="宋体" w:hAnsi="Times New Roman" w:cs="Times New Roman" w:hint="eastAsia"/>
          <w:b/>
          <w:sz w:val="28"/>
          <w:szCs w:val="28"/>
        </w:rPr>
        <w:t>陈洁</w:t>
      </w:r>
      <w:r w:rsidR="00A32E83" w:rsidRPr="00A32E83">
        <w:rPr>
          <w:rFonts w:ascii="Times New Roman" w:eastAsia="宋体" w:hAnsi="Times New Roman" w:cs="Times New Roman" w:hint="eastAsia"/>
          <w:b/>
          <w:sz w:val="28"/>
          <w:szCs w:val="28"/>
        </w:rPr>
        <w:t>（</w:t>
      </w:r>
      <w:r w:rsidR="00A32E83" w:rsidRPr="00A32E83">
        <w:rPr>
          <w:rFonts w:ascii="Times New Roman" w:eastAsia="宋体" w:hAnsi="Times New Roman" w:cs="Times New Roman" w:hint="eastAsia"/>
          <w:b/>
          <w:sz w:val="28"/>
          <w:szCs w:val="28"/>
        </w:rPr>
        <w:t>2020</w:t>
      </w:r>
      <w:r w:rsidR="00A32E83" w:rsidRPr="00A32E83">
        <w:rPr>
          <w:rFonts w:ascii="Times New Roman" w:eastAsia="宋体" w:hAnsi="Times New Roman" w:cs="Times New Roman" w:hint="eastAsia"/>
          <w:b/>
          <w:sz w:val="28"/>
          <w:szCs w:val="28"/>
        </w:rPr>
        <w:t>年</w:t>
      </w:r>
      <w:r w:rsidR="00A32E83" w:rsidRPr="00A32E83">
        <w:rPr>
          <w:rFonts w:ascii="Times New Roman" w:eastAsia="宋体" w:hAnsi="Times New Roman" w:cs="Times New Roman" w:hint="eastAsia"/>
          <w:b/>
          <w:sz w:val="28"/>
          <w:szCs w:val="28"/>
        </w:rPr>
        <w:t>2</w:t>
      </w:r>
      <w:r w:rsidR="00A32E83" w:rsidRPr="00A32E83">
        <w:rPr>
          <w:rFonts w:ascii="Times New Roman" w:eastAsia="宋体" w:hAnsi="Times New Roman" w:cs="Times New Roman" w:hint="eastAsia"/>
          <w:b/>
          <w:sz w:val="28"/>
          <w:szCs w:val="28"/>
        </w:rPr>
        <w:t>月</w:t>
      </w:r>
      <w:r w:rsidR="00A32E83" w:rsidRPr="00A32E83">
        <w:rPr>
          <w:rFonts w:ascii="Times New Roman" w:eastAsia="宋体" w:hAnsi="Times New Roman" w:cs="Times New Roman" w:hint="eastAsia"/>
          <w:b/>
          <w:sz w:val="28"/>
          <w:szCs w:val="28"/>
        </w:rPr>
        <w:t>20</w:t>
      </w:r>
      <w:r w:rsidR="00A32E83" w:rsidRPr="00A32E83">
        <w:rPr>
          <w:rFonts w:ascii="Times New Roman" w:eastAsia="宋体" w:hAnsi="Times New Roman" w:cs="Times New Roman" w:hint="eastAsia"/>
          <w:b/>
          <w:sz w:val="28"/>
          <w:szCs w:val="28"/>
        </w:rPr>
        <w:t>日</w:t>
      </w:r>
      <w:bookmarkStart w:id="0" w:name="_GoBack"/>
      <w:bookmarkEnd w:id="0"/>
      <w:r w:rsidR="00A32E83" w:rsidRPr="00A32E83">
        <w:rPr>
          <w:rFonts w:ascii="Times New Roman" w:eastAsia="宋体" w:hAnsi="Times New Roman" w:cs="Times New Roman" w:hint="eastAsia"/>
          <w:b/>
          <w:sz w:val="28"/>
          <w:szCs w:val="28"/>
        </w:rPr>
        <w:t>审核）</w:t>
      </w:r>
    </w:p>
    <w:sectPr w:rsidR="00B70B50" w:rsidRPr="009D6647" w:rsidSect="002E6E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760C" w:rsidRDefault="0057760C" w:rsidP="00BA5789">
      <w:r>
        <w:separator/>
      </w:r>
    </w:p>
  </w:endnote>
  <w:endnote w:type="continuationSeparator" w:id="0">
    <w:p w:rsidR="0057760C" w:rsidRDefault="0057760C" w:rsidP="00BA5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onospace">
    <w:altName w:val="Segoe Print"/>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760C" w:rsidRDefault="0057760C" w:rsidP="00BA5789">
      <w:r>
        <w:separator/>
      </w:r>
    </w:p>
  </w:footnote>
  <w:footnote w:type="continuationSeparator" w:id="0">
    <w:p w:rsidR="0057760C" w:rsidRDefault="0057760C" w:rsidP="00BA57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7B79A3"/>
    <w:multiLevelType w:val="singleLevel"/>
    <w:tmpl w:val="257B79A3"/>
    <w:lvl w:ilvl="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791536"/>
    <w:rsid w:val="00077087"/>
    <w:rsid w:val="000E48BD"/>
    <w:rsid w:val="00115B5B"/>
    <w:rsid w:val="001573F0"/>
    <w:rsid w:val="001C5C75"/>
    <w:rsid w:val="001C6E4D"/>
    <w:rsid w:val="001D1972"/>
    <w:rsid w:val="0020265E"/>
    <w:rsid w:val="002C48ED"/>
    <w:rsid w:val="002D029F"/>
    <w:rsid w:val="002E6E31"/>
    <w:rsid w:val="00300104"/>
    <w:rsid w:val="003847FA"/>
    <w:rsid w:val="003B7BF7"/>
    <w:rsid w:val="003D4165"/>
    <w:rsid w:val="00413D52"/>
    <w:rsid w:val="00454A7D"/>
    <w:rsid w:val="0046204F"/>
    <w:rsid w:val="0057760C"/>
    <w:rsid w:val="005B3279"/>
    <w:rsid w:val="005D249F"/>
    <w:rsid w:val="00602F89"/>
    <w:rsid w:val="00630168"/>
    <w:rsid w:val="0065597D"/>
    <w:rsid w:val="006A77A7"/>
    <w:rsid w:val="006C1C38"/>
    <w:rsid w:val="007504B3"/>
    <w:rsid w:val="0077073A"/>
    <w:rsid w:val="007771EB"/>
    <w:rsid w:val="00784854"/>
    <w:rsid w:val="00791536"/>
    <w:rsid w:val="007E064B"/>
    <w:rsid w:val="008000B0"/>
    <w:rsid w:val="00810FF4"/>
    <w:rsid w:val="00825531"/>
    <w:rsid w:val="0083235C"/>
    <w:rsid w:val="00856A63"/>
    <w:rsid w:val="008E6F19"/>
    <w:rsid w:val="009141BE"/>
    <w:rsid w:val="009D6647"/>
    <w:rsid w:val="009F6E6B"/>
    <w:rsid w:val="00A32E83"/>
    <w:rsid w:val="00A6248C"/>
    <w:rsid w:val="00A824DC"/>
    <w:rsid w:val="00AC108C"/>
    <w:rsid w:val="00B17A55"/>
    <w:rsid w:val="00B30DD4"/>
    <w:rsid w:val="00B50EE7"/>
    <w:rsid w:val="00B70B50"/>
    <w:rsid w:val="00B76936"/>
    <w:rsid w:val="00BA5789"/>
    <w:rsid w:val="00BD62FB"/>
    <w:rsid w:val="00C46FF0"/>
    <w:rsid w:val="00CA52E6"/>
    <w:rsid w:val="00D220DB"/>
    <w:rsid w:val="00D43C90"/>
    <w:rsid w:val="00E24AEB"/>
    <w:rsid w:val="00E6652B"/>
    <w:rsid w:val="00E91841"/>
    <w:rsid w:val="00EF6985"/>
    <w:rsid w:val="00F01070"/>
    <w:rsid w:val="00F54EF0"/>
    <w:rsid w:val="00F6157F"/>
    <w:rsid w:val="00FC25BC"/>
    <w:rsid w:val="00FC2782"/>
    <w:rsid w:val="018D4EFE"/>
    <w:rsid w:val="020702D5"/>
    <w:rsid w:val="02F361F1"/>
    <w:rsid w:val="04276ACB"/>
    <w:rsid w:val="044258B1"/>
    <w:rsid w:val="0576791B"/>
    <w:rsid w:val="05CF3125"/>
    <w:rsid w:val="06BA7C8D"/>
    <w:rsid w:val="07721F37"/>
    <w:rsid w:val="084F45A7"/>
    <w:rsid w:val="09CC2B07"/>
    <w:rsid w:val="0B72281E"/>
    <w:rsid w:val="0BED64DF"/>
    <w:rsid w:val="0C6873CD"/>
    <w:rsid w:val="0C6A0457"/>
    <w:rsid w:val="0CB41380"/>
    <w:rsid w:val="0CCB642B"/>
    <w:rsid w:val="0E6D4B92"/>
    <w:rsid w:val="0F360728"/>
    <w:rsid w:val="0F614757"/>
    <w:rsid w:val="116C42DD"/>
    <w:rsid w:val="11A42355"/>
    <w:rsid w:val="13115AB4"/>
    <w:rsid w:val="131E07A2"/>
    <w:rsid w:val="14485853"/>
    <w:rsid w:val="17514701"/>
    <w:rsid w:val="17982476"/>
    <w:rsid w:val="17C96F7B"/>
    <w:rsid w:val="18C92B37"/>
    <w:rsid w:val="18CE5230"/>
    <w:rsid w:val="192C0FC3"/>
    <w:rsid w:val="1B0C752C"/>
    <w:rsid w:val="1B555AEC"/>
    <w:rsid w:val="1CDA4991"/>
    <w:rsid w:val="1FDC7E11"/>
    <w:rsid w:val="2059564B"/>
    <w:rsid w:val="219F4B2D"/>
    <w:rsid w:val="239E6E3A"/>
    <w:rsid w:val="244434BA"/>
    <w:rsid w:val="252B24BE"/>
    <w:rsid w:val="26686679"/>
    <w:rsid w:val="26705437"/>
    <w:rsid w:val="26E1094A"/>
    <w:rsid w:val="2A1C5067"/>
    <w:rsid w:val="2A8F7788"/>
    <w:rsid w:val="2C395065"/>
    <w:rsid w:val="2D622751"/>
    <w:rsid w:val="2F160399"/>
    <w:rsid w:val="2F1D7DBE"/>
    <w:rsid w:val="30075F33"/>
    <w:rsid w:val="30C16C05"/>
    <w:rsid w:val="312B1B15"/>
    <w:rsid w:val="3138458A"/>
    <w:rsid w:val="324A1D10"/>
    <w:rsid w:val="32D37A6F"/>
    <w:rsid w:val="32EB48D0"/>
    <w:rsid w:val="333F384D"/>
    <w:rsid w:val="35D54E09"/>
    <w:rsid w:val="37905419"/>
    <w:rsid w:val="3CF66E70"/>
    <w:rsid w:val="3E185CC0"/>
    <w:rsid w:val="3E745447"/>
    <w:rsid w:val="3FF36A3A"/>
    <w:rsid w:val="4082762B"/>
    <w:rsid w:val="423B056D"/>
    <w:rsid w:val="43D14795"/>
    <w:rsid w:val="44204453"/>
    <w:rsid w:val="44433AF3"/>
    <w:rsid w:val="44537239"/>
    <w:rsid w:val="451D0B7F"/>
    <w:rsid w:val="45AE0A6A"/>
    <w:rsid w:val="47795617"/>
    <w:rsid w:val="49897A65"/>
    <w:rsid w:val="4DA64E54"/>
    <w:rsid w:val="508C2DAD"/>
    <w:rsid w:val="50984DED"/>
    <w:rsid w:val="519A6E59"/>
    <w:rsid w:val="55120E26"/>
    <w:rsid w:val="55DE392C"/>
    <w:rsid w:val="56133816"/>
    <w:rsid w:val="567D1C3D"/>
    <w:rsid w:val="56901EB0"/>
    <w:rsid w:val="5A3266AC"/>
    <w:rsid w:val="5A344BEC"/>
    <w:rsid w:val="5BE13147"/>
    <w:rsid w:val="5C166F14"/>
    <w:rsid w:val="5C866F82"/>
    <w:rsid w:val="5CDD0A9F"/>
    <w:rsid w:val="5D8501EA"/>
    <w:rsid w:val="5D8C3435"/>
    <w:rsid w:val="5E306BCC"/>
    <w:rsid w:val="5FB366C2"/>
    <w:rsid w:val="610B063B"/>
    <w:rsid w:val="614F1201"/>
    <w:rsid w:val="615139FF"/>
    <w:rsid w:val="65CD5F2F"/>
    <w:rsid w:val="66C07CF2"/>
    <w:rsid w:val="690C7BAA"/>
    <w:rsid w:val="6B3E67CF"/>
    <w:rsid w:val="6B87154A"/>
    <w:rsid w:val="6C7D2A0F"/>
    <w:rsid w:val="6E8B196F"/>
    <w:rsid w:val="6EA913DF"/>
    <w:rsid w:val="6EB2056B"/>
    <w:rsid w:val="6F9233EF"/>
    <w:rsid w:val="70981D34"/>
    <w:rsid w:val="74A83B45"/>
    <w:rsid w:val="75A27859"/>
    <w:rsid w:val="78261F5A"/>
    <w:rsid w:val="7A982005"/>
    <w:rsid w:val="7B127F21"/>
    <w:rsid w:val="7B3D6EE3"/>
    <w:rsid w:val="7DC601BA"/>
    <w:rsid w:val="7FE970E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Normal (Web)" w:semiHidden="0" w:unhideWhenUsed="0" w:qFormat="1"/>
    <w:lsdException w:name="HTML Acronym" w:qFormat="1"/>
    <w:lsdException w:name="HTML Cite" w:qFormat="1"/>
    <w:lsdException w:name="HTML Code" w:qFormat="1"/>
    <w:lsdException w:name="HTML Keyboard" w:qFormat="1"/>
    <w:lsdException w:name="HTML Sample"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6E31"/>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2E6E31"/>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2E6E31"/>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qFormat/>
    <w:rsid w:val="002E6E31"/>
    <w:pPr>
      <w:widowControl/>
      <w:spacing w:before="100" w:beforeAutospacing="1" w:after="100" w:afterAutospacing="1"/>
      <w:jc w:val="left"/>
    </w:pPr>
    <w:rPr>
      <w:rFonts w:ascii="宋体" w:hAnsi="宋体"/>
      <w:color w:val="000000"/>
      <w:kern w:val="0"/>
      <w:sz w:val="24"/>
    </w:rPr>
  </w:style>
  <w:style w:type="character" w:styleId="a6">
    <w:name w:val="page number"/>
    <w:basedOn w:val="a0"/>
    <w:qFormat/>
    <w:rsid w:val="002E6E31"/>
  </w:style>
  <w:style w:type="character" w:styleId="a7">
    <w:name w:val="FollowedHyperlink"/>
    <w:basedOn w:val="a0"/>
    <w:uiPriority w:val="99"/>
    <w:semiHidden/>
    <w:unhideWhenUsed/>
    <w:qFormat/>
    <w:rsid w:val="002E6E31"/>
    <w:rPr>
      <w:color w:val="333333"/>
      <w:u w:val="none"/>
    </w:rPr>
  </w:style>
  <w:style w:type="character" w:styleId="a8">
    <w:name w:val="Emphasis"/>
    <w:basedOn w:val="a0"/>
    <w:uiPriority w:val="20"/>
    <w:qFormat/>
    <w:rsid w:val="002E6E31"/>
  </w:style>
  <w:style w:type="character" w:styleId="HTML">
    <w:name w:val="HTML Acronym"/>
    <w:basedOn w:val="a0"/>
    <w:uiPriority w:val="99"/>
    <w:semiHidden/>
    <w:unhideWhenUsed/>
    <w:qFormat/>
    <w:rsid w:val="002E6E31"/>
  </w:style>
  <w:style w:type="character" w:styleId="a9">
    <w:name w:val="Hyperlink"/>
    <w:basedOn w:val="a0"/>
    <w:uiPriority w:val="99"/>
    <w:semiHidden/>
    <w:unhideWhenUsed/>
    <w:qFormat/>
    <w:rsid w:val="002E6E31"/>
    <w:rPr>
      <w:color w:val="333333"/>
      <w:u w:val="none"/>
    </w:rPr>
  </w:style>
  <w:style w:type="character" w:styleId="HTML0">
    <w:name w:val="HTML Code"/>
    <w:basedOn w:val="a0"/>
    <w:uiPriority w:val="99"/>
    <w:semiHidden/>
    <w:unhideWhenUsed/>
    <w:qFormat/>
    <w:rsid w:val="002E6E31"/>
    <w:rPr>
      <w:rFonts w:ascii="monospace" w:eastAsia="monospace" w:hAnsi="monospace" w:cs="monospace" w:hint="default"/>
      <w:sz w:val="20"/>
    </w:rPr>
  </w:style>
  <w:style w:type="character" w:styleId="HTML1">
    <w:name w:val="HTML Cite"/>
    <w:basedOn w:val="a0"/>
    <w:uiPriority w:val="99"/>
    <w:semiHidden/>
    <w:unhideWhenUsed/>
    <w:qFormat/>
    <w:rsid w:val="002E6E31"/>
  </w:style>
  <w:style w:type="character" w:styleId="HTML2">
    <w:name w:val="HTML Keyboard"/>
    <w:basedOn w:val="a0"/>
    <w:uiPriority w:val="99"/>
    <w:semiHidden/>
    <w:unhideWhenUsed/>
    <w:qFormat/>
    <w:rsid w:val="002E6E31"/>
    <w:rPr>
      <w:rFonts w:ascii="monospace" w:eastAsia="monospace" w:hAnsi="monospace" w:cs="monospace" w:hint="default"/>
      <w:sz w:val="20"/>
    </w:rPr>
  </w:style>
  <w:style w:type="character" w:styleId="HTML3">
    <w:name w:val="HTML Sample"/>
    <w:basedOn w:val="a0"/>
    <w:uiPriority w:val="99"/>
    <w:semiHidden/>
    <w:unhideWhenUsed/>
    <w:qFormat/>
    <w:rsid w:val="002E6E31"/>
    <w:rPr>
      <w:rFonts w:ascii="monospace" w:eastAsia="monospace" w:hAnsi="monospace" w:cs="monospace"/>
      <w:bdr w:val="single" w:sz="6" w:space="0" w:color="auto"/>
      <w:shd w:val="clear" w:color="auto" w:fill="FFFFFF"/>
    </w:rPr>
  </w:style>
  <w:style w:type="paragraph" w:customStyle="1" w:styleId="2">
    <w:name w:val="悬缩2"/>
    <w:basedOn w:val="a"/>
    <w:qFormat/>
    <w:rsid w:val="002E6E31"/>
    <w:pPr>
      <w:topLinePunct/>
      <w:adjustRightInd w:val="0"/>
      <w:snapToGrid w:val="0"/>
      <w:ind w:left="404" w:hangingChars="200" w:hanging="404"/>
      <w:jc w:val="left"/>
    </w:pPr>
    <w:rPr>
      <w:rFonts w:ascii="宋体" w:eastAsia="宋体" w:hAnsi="宋体" w:cs="宋体"/>
      <w:spacing w:val="-8"/>
      <w:kern w:val="0"/>
      <w:szCs w:val="20"/>
    </w:rPr>
  </w:style>
  <w:style w:type="character" w:customStyle="1" w:styleId="Char0">
    <w:name w:val="页眉 Char"/>
    <w:basedOn w:val="a0"/>
    <w:link w:val="a4"/>
    <w:uiPriority w:val="99"/>
    <w:qFormat/>
    <w:rsid w:val="002E6E31"/>
    <w:rPr>
      <w:sz w:val="18"/>
      <w:szCs w:val="18"/>
    </w:rPr>
  </w:style>
  <w:style w:type="character" w:customStyle="1" w:styleId="Char">
    <w:name w:val="页脚 Char"/>
    <w:basedOn w:val="a0"/>
    <w:link w:val="a3"/>
    <w:uiPriority w:val="99"/>
    <w:qFormat/>
    <w:rsid w:val="002E6E31"/>
    <w:rPr>
      <w:sz w:val="18"/>
      <w:szCs w:val="18"/>
    </w:rPr>
  </w:style>
  <w:style w:type="character" w:customStyle="1" w:styleId="layui-laypage-curr">
    <w:name w:val="layui-laypage-curr"/>
    <w:basedOn w:val="a0"/>
    <w:qFormat/>
    <w:rsid w:val="002E6E31"/>
  </w:style>
  <w:style w:type="character" w:customStyle="1" w:styleId="first-child">
    <w:name w:val="first-child"/>
    <w:basedOn w:val="a0"/>
    <w:qFormat/>
    <w:rsid w:val="002E6E31"/>
    <w:rPr>
      <w:color w:val="D63434"/>
      <w:sz w:val="27"/>
      <w:szCs w:val="27"/>
    </w:rPr>
  </w:style>
  <w:style w:type="character" w:customStyle="1" w:styleId="first-child1">
    <w:name w:val="first-child1"/>
    <w:basedOn w:val="a0"/>
    <w:qFormat/>
    <w:rsid w:val="002E6E31"/>
  </w:style>
  <w:style w:type="character" w:customStyle="1" w:styleId="first-child2">
    <w:name w:val="first-child2"/>
    <w:basedOn w:val="a0"/>
    <w:qFormat/>
    <w:rsid w:val="002E6E31"/>
    <w:rPr>
      <w:sz w:val="45"/>
      <w:szCs w:val="45"/>
    </w:rPr>
  </w:style>
  <w:style w:type="character" w:customStyle="1" w:styleId="first-child3">
    <w:name w:val="first-child3"/>
    <w:basedOn w:val="a0"/>
    <w:qFormat/>
    <w:rsid w:val="002E6E31"/>
  </w:style>
  <w:style w:type="character" w:customStyle="1" w:styleId="nth-child2">
    <w:name w:val="nth-child(2)"/>
    <w:basedOn w:val="a0"/>
    <w:qFormat/>
    <w:rsid w:val="002E6E31"/>
    <w:rPr>
      <w:color w:val="D63434"/>
      <w:sz w:val="21"/>
      <w:szCs w:val="21"/>
    </w:rPr>
  </w:style>
  <w:style w:type="character" w:customStyle="1" w:styleId="last-child">
    <w:name w:val="last-child"/>
    <w:basedOn w:val="a0"/>
    <w:qFormat/>
    <w:rsid w:val="002E6E31"/>
  </w:style>
  <w:style w:type="character" w:customStyle="1" w:styleId="last-child1">
    <w:name w:val="last-child1"/>
    <w:basedOn w:val="a0"/>
    <w:qFormat/>
    <w:rsid w:val="002E6E31"/>
    <w:rPr>
      <w:color w:val="B1B1B1"/>
      <w:sz w:val="21"/>
      <w:szCs w:val="21"/>
    </w:rPr>
  </w:style>
  <w:style w:type="character" w:customStyle="1" w:styleId="last-child2">
    <w:name w:val="last-child2"/>
    <w:basedOn w:val="a0"/>
    <w:qFormat/>
    <w:rsid w:val="002E6E31"/>
    <w:rPr>
      <w:sz w:val="45"/>
      <w:szCs w:val="45"/>
    </w:rPr>
  </w:style>
  <w:style w:type="character" w:customStyle="1" w:styleId="layui-this2">
    <w:name w:val="layui-this2"/>
    <w:basedOn w:val="a0"/>
    <w:qFormat/>
    <w:rsid w:val="002E6E31"/>
    <w:rPr>
      <w:bdr w:val="single" w:sz="6" w:space="0" w:color="EEEEEE"/>
      <w:shd w:val="clear" w:color="auto" w:fill="FFFFFF"/>
    </w:rPr>
  </w:style>
  <w:style w:type="character" w:customStyle="1" w:styleId="tag-2">
    <w:name w:val="tag-2"/>
    <w:basedOn w:val="a0"/>
    <w:qFormat/>
    <w:rsid w:val="002E6E31"/>
    <w:rPr>
      <w:shd w:val="clear" w:color="auto" w:fill="EBEBEB"/>
    </w:rPr>
  </w:style>
  <w:style w:type="character" w:customStyle="1" w:styleId="ui-area-common-c-i-l">
    <w:name w:val="ui-area-common-c-i-l"/>
    <w:basedOn w:val="a0"/>
    <w:qFormat/>
    <w:rsid w:val="002E6E31"/>
  </w:style>
  <w:style w:type="character" w:customStyle="1" w:styleId="ui-area-common-c-i-l1">
    <w:name w:val="ui-area-common-c-i-l1"/>
    <w:basedOn w:val="a0"/>
    <w:qFormat/>
    <w:rsid w:val="002E6E31"/>
    <w:rPr>
      <w:color w:val="F30213"/>
    </w:rPr>
  </w:style>
  <w:style w:type="character" w:customStyle="1" w:styleId="ui-area-common-c-i-r">
    <w:name w:val="ui-area-common-c-i-r"/>
    <w:basedOn w:val="a0"/>
    <w:qFormat/>
    <w:rsid w:val="002E6E31"/>
  </w:style>
  <w:style w:type="character" w:customStyle="1" w:styleId="ui-area-common-c-i-r1">
    <w:name w:val="ui-area-common-c-i-r1"/>
    <w:basedOn w:val="a0"/>
    <w:qFormat/>
    <w:rsid w:val="002E6E31"/>
    <w:rPr>
      <w:color w:val="F30213"/>
    </w:rPr>
  </w:style>
  <w:style w:type="character" w:customStyle="1" w:styleId="tag-1">
    <w:name w:val="tag-1"/>
    <w:basedOn w:val="a0"/>
    <w:qFormat/>
    <w:rsid w:val="002E6E31"/>
    <w:rPr>
      <w:color w:val="999999"/>
    </w:rPr>
  </w:style>
  <w:style w:type="character" w:customStyle="1" w:styleId="hover6">
    <w:name w:val="hover6"/>
    <w:basedOn w:val="a0"/>
    <w:qFormat/>
    <w:rsid w:val="002E6E31"/>
    <w:rPr>
      <w:color w:val="999999"/>
    </w:rPr>
  </w:style>
  <w:style w:type="character" w:customStyle="1" w:styleId="selected">
    <w:name w:val="selected"/>
    <w:basedOn w:val="a0"/>
    <w:qFormat/>
    <w:rsid w:val="002E6E31"/>
    <w:rPr>
      <w:color w:val="E4393C"/>
      <w:bdr w:val="single" w:sz="6" w:space="0" w:color="E4393C"/>
    </w:rPr>
  </w:style>
  <w:style w:type="character" w:customStyle="1" w:styleId="hover9">
    <w:name w:val="hover9"/>
    <w:basedOn w:val="a0"/>
    <w:qFormat/>
    <w:rsid w:val="002E6E31"/>
    <w:rPr>
      <w:color w:val="9999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Normal (Web)" w:semiHidden="0" w:unhideWhenUsed="0" w:qFormat="1"/>
    <w:lsdException w:name="HTML Acronym" w:qFormat="1"/>
    <w:lsdException w:name="HTML Cite" w:qFormat="1"/>
    <w:lsdException w:name="HTML Code" w:qFormat="1"/>
    <w:lsdException w:name="HTML Keyboard" w:qFormat="1"/>
    <w:lsdException w:name="HTML Sample"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qFormat/>
    <w:pPr>
      <w:widowControl/>
      <w:spacing w:before="100" w:beforeAutospacing="1" w:after="100" w:afterAutospacing="1"/>
      <w:jc w:val="left"/>
    </w:pPr>
    <w:rPr>
      <w:rFonts w:ascii="宋体" w:hAnsi="宋体"/>
      <w:color w:val="000000"/>
      <w:kern w:val="0"/>
      <w:sz w:val="24"/>
    </w:rPr>
  </w:style>
  <w:style w:type="character" w:styleId="a6">
    <w:name w:val="page number"/>
    <w:basedOn w:val="a0"/>
    <w:qFormat/>
  </w:style>
  <w:style w:type="character" w:styleId="a7">
    <w:name w:val="FollowedHyperlink"/>
    <w:basedOn w:val="a0"/>
    <w:uiPriority w:val="99"/>
    <w:semiHidden/>
    <w:unhideWhenUsed/>
    <w:qFormat/>
    <w:rPr>
      <w:color w:val="333333"/>
      <w:u w:val="none"/>
    </w:rPr>
  </w:style>
  <w:style w:type="character" w:styleId="a8">
    <w:name w:val="Emphasis"/>
    <w:basedOn w:val="a0"/>
    <w:uiPriority w:val="20"/>
    <w:qFormat/>
  </w:style>
  <w:style w:type="character" w:styleId="HTML">
    <w:name w:val="HTML Acronym"/>
    <w:basedOn w:val="a0"/>
    <w:uiPriority w:val="99"/>
    <w:semiHidden/>
    <w:unhideWhenUsed/>
    <w:qFormat/>
  </w:style>
  <w:style w:type="character" w:styleId="a9">
    <w:name w:val="Hyperlink"/>
    <w:basedOn w:val="a0"/>
    <w:uiPriority w:val="99"/>
    <w:semiHidden/>
    <w:unhideWhenUsed/>
    <w:qFormat/>
    <w:rPr>
      <w:color w:val="333333"/>
      <w:u w:val="none"/>
    </w:rPr>
  </w:style>
  <w:style w:type="character" w:styleId="HTML0">
    <w:name w:val="HTML Code"/>
    <w:basedOn w:val="a0"/>
    <w:uiPriority w:val="99"/>
    <w:semiHidden/>
    <w:unhideWhenUsed/>
    <w:qFormat/>
    <w:rPr>
      <w:rFonts w:ascii="monospace" w:eastAsia="monospace" w:hAnsi="monospace" w:cs="monospace" w:hint="default"/>
      <w:sz w:val="20"/>
    </w:rPr>
  </w:style>
  <w:style w:type="character" w:styleId="HTML1">
    <w:name w:val="HTML Cite"/>
    <w:basedOn w:val="a0"/>
    <w:uiPriority w:val="99"/>
    <w:semiHidden/>
    <w:unhideWhenUsed/>
    <w:qFormat/>
  </w:style>
  <w:style w:type="character" w:styleId="HTML2">
    <w:name w:val="HTML Keyboard"/>
    <w:basedOn w:val="a0"/>
    <w:uiPriority w:val="99"/>
    <w:semiHidden/>
    <w:unhideWhenUsed/>
    <w:qFormat/>
    <w:rPr>
      <w:rFonts w:ascii="monospace" w:eastAsia="monospace" w:hAnsi="monospace" w:cs="monospace" w:hint="default"/>
      <w:sz w:val="20"/>
    </w:rPr>
  </w:style>
  <w:style w:type="character" w:styleId="HTML3">
    <w:name w:val="HTML Sample"/>
    <w:basedOn w:val="a0"/>
    <w:uiPriority w:val="99"/>
    <w:semiHidden/>
    <w:unhideWhenUsed/>
    <w:qFormat/>
    <w:rPr>
      <w:rFonts w:ascii="monospace" w:eastAsia="monospace" w:hAnsi="monospace" w:cs="monospace"/>
      <w:bdr w:val="single" w:sz="6" w:space="0" w:color="auto"/>
      <w:shd w:val="clear" w:color="auto" w:fill="FFFFFF"/>
    </w:rPr>
  </w:style>
  <w:style w:type="paragraph" w:customStyle="1" w:styleId="2">
    <w:name w:val="悬缩2"/>
    <w:basedOn w:val="a"/>
    <w:qFormat/>
    <w:pPr>
      <w:topLinePunct/>
      <w:adjustRightInd w:val="0"/>
      <w:snapToGrid w:val="0"/>
      <w:ind w:left="404" w:hangingChars="200" w:hanging="404"/>
      <w:jc w:val="left"/>
    </w:pPr>
    <w:rPr>
      <w:rFonts w:ascii="宋体" w:eastAsia="宋体" w:hAnsi="宋体" w:cs="宋体"/>
      <w:spacing w:val="-8"/>
      <w:kern w:val="0"/>
      <w:szCs w:val="20"/>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customStyle="1" w:styleId="layui-laypage-curr">
    <w:name w:val="layui-laypage-curr"/>
    <w:basedOn w:val="a0"/>
    <w:qFormat/>
  </w:style>
  <w:style w:type="character" w:customStyle="1" w:styleId="first-child">
    <w:name w:val="first-child"/>
    <w:basedOn w:val="a0"/>
    <w:qFormat/>
    <w:rPr>
      <w:color w:val="D63434"/>
      <w:sz w:val="27"/>
      <w:szCs w:val="27"/>
    </w:rPr>
  </w:style>
  <w:style w:type="character" w:customStyle="1" w:styleId="first-child1">
    <w:name w:val="first-child1"/>
    <w:basedOn w:val="a0"/>
    <w:qFormat/>
  </w:style>
  <w:style w:type="character" w:customStyle="1" w:styleId="first-child2">
    <w:name w:val="first-child2"/>
    <w:basedOn w:val="a0"/>
    <w:qFormat/>
    <w:rPr>
      <w:sz w:val="45"/>
      <w:szCs w:val="45"/>
    </w:rPr>
  </w:style>
  <w:style w:type="character" w:customStyle="1" w:styleId="first-child3">
    <w:name w:val="first-child3"/>
    <w:basedOn w:val="a0"/>
    <w:qFormat/>
  </w:style>
  <w:style w:type="character" w:customStyle="1" w:styleId="nth-child2">
    <w:name w:val="nth-child(2)"/>
    <w:basedOn w:val="a0"/>
    <w:qFormat/>
    <w:rPr>
      <w:color w:val="D63434"/>
      <w:sz w:val="21"/>
      <w:szCs w:val="21"/>
    </w:rPr>
  </w:style>
  <w:style w:type="character" w:customStyle="1" w:styleId="last-child">
    <w:name w:val="last-child"/>
    <w:basedOn w:val="a0"/>
    <w:qFormat/>
  </w:style>
  <w:style w:type="character" w:customStyle="1" w:styleId="last-child1">
    <w:name w:val="last-child1"/>
    <w:basedOn w:val="a0"/>
    <w:qFormat/>
    <w:rPr>
      <w:color w:val="B1B1B1"/>
      <w:sz w:val="21"/>
      <w:szCs w:val="21"/>
    </w:rPr>
  </w:style>
  <w:style w:type="character" w:customStyle="1" w:styleId="last-child2">
    <w:name w:val="last-child2"/>
    <w:basedOn w:val="a0"/>
    <w:qFormat/>
    <w:rPr>
      <w:sz w:val="45"/>
      <w:szCs w:val="45"/>
    </w:rPr>
  </w:style>
  <w:style w:type="character" w:customStyle="1" w:styleId="layui-this2">
    <w:name w:val="layui-this2"/>
    <w:basedOn w:val="a0"/>
    <w:qFormat/>
    <w:rPr>
      <w:bdr w:val="single" w:sz="6" w:space="0" w:color="EEEEEE"/>
      <w:shd w:val="clear" w:color="auto" w:fill="FFFFFF"/>
    </w:rPr>
  </w:style>
  <w:style w:type="character" w:customStyle="1" w:styleId="tag-2">
    <w:name w:val="tag-2"/>
    <w:basedOn w:val="a0"/>
    <w:qFormat/>
    <w:rPr>
      <w:shd w:val="clear" w:color="auto" w:fill="EBEBEB"/>
    </w:rPr>
  </w:style>
  <w:style w:type="character" w:customStyle="1" w:styleId="ui-area-common-c-i-l">
    <w:name w:val="ui-area-common-c-i-l"/>
    <w:basedOn w:val="a0"/>
    <w:qFormat/>
  </w:style>
  <w:style w:type="character" w:customStyle="1" w:styleId="ui-area-common-c-i-l1">
    <w:name w:val="ui-area-common-c-i-l1"/>
    <w:basedOn w:val="a0"/>
    <w:qFormat/>
    <w:rPr>
      <w:color w:val="F30213"/>
    </w:rPr>
  </w:style>
  <w:style w:type="character" w:customStyle="1" w:styleId="ui-area-common-c-i-r">
    <w:name w:val="ui-area-common-c-i-r"/>
    <w:basedOn w:val="a0"/>
    <w:qFormat/>
  </w:style>
  <w:style w:type="character" w:customStyle="1" w:styleId="ui-area-common-c-i-r1">
    <w:name w:val="ui-area-common-c-i-r1"/>
    <w:basedOn w:val="a0"/>
    <w:qFormat/>
    <w:rPr>
      <w:color w:val="F30213"/>
    </w:rPr>
  </w:style>
  <w:style w:type="character" w:customStyle="1" w:styleId="tag-1">
    <w:name w:val="tag-1"/>
    <w:basedOn w:val="a0"/>
    <w:qFormat/>
    <w:rPr>
      <w:color w:val="999999"/>
    </w:rPr>
  </w:style>
  <w:style w:type="character" w:customStyle="1" w:styleId="hover6">
    <w:name w:val="hover6"/>
    <w:basedOn w:val="a0"/>
    <w:qFormat/>
    <w:rPr>
      <w:color w:val="999999"/>
    </w:rPr>
  </w:style>
  <w:style w:type="character" w:customStyle="1" w:styleId="selected">
    <w:name w:val="selected"/>
    <w:basedOn w:val="a0"/>
    <w:qFormat/>
    <w:rPr>
      <w:color w:val="E4393C"/>
      <w:bdr w:val="single" w:sz="6" w:space="0" w:color="E4393C"/>
    </w:rPr>
  </w:style>
  <w:style w:type="character" w:customStyle="1" w:styleId="hover9">
    <w:name w:val="hover9"/>
    <w:basedOn w:val="a0"/>
    <w:qFormat/>
    <w:rPr>
      <w:color w:val="9999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yperlink" Target="https://book.jd.com/publish/%E5%8D%8E%E4%B8%AD%E7%A7%91%E6%8A%80%E5%A4%A7%E5%AD%A6%E5%87%BA%E7%89%88%E7%A4%BE_1.html" TargetMode="Externa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C4B0BB-9DE5-4069-9A41-3F0BCA11E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8</Pages>
  <Words>509</Words>
  <Characters>2907</Characters>
  <Application>Microsoft Office Word</Application>
  <DocSecurity>0</DocSecurity>
  <Lines>24</Lines>
  <Paragraphs>6</Paragraphs>
  <ScaleCrop>false</ScaleCrop>
  <Company>Microsoft</Company>
  <LinksUpToDate>false</LinksUpToDate>
  <CharactersWithSpaces>3410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陈燕</dc:creator>
  <cp:lastModifiedBy>微软用户</cp:lastModifiedBy>
  <cp:revision>25</cp:revision>
  <cp:lastPrinted>2020-01-09T08:23:00Z</cp:lastPrinted>
  <dcterms:created xsi:type="dcterms:W3CDTF">2020-02-15T02:47:00Z</dcterms:created>
  <dcterms:modified xsi:type="dcterms:W3CDTF">2020-02-21T04:17:00Z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