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DE" w:rsidRPr="00152FCD" w:rsidRDefault="008B49BD">
      <w:pPr>
        <w:jc w:val="center"/>
        <w:rPr>
          <w:rFonts w:ascii="黑体" w:eastAsia="黑体" w:hAnsi="黑体"/>
          <w:b/>
          <w:sz w:val="36"/>
        </w:rPr>
      </w:pPr>
      <w:r w:rsidRPr="00152FCD">
        <w:rPr>
          <w:rFonts w:ascii="黑体" w:eastAsia="黑体" w:hAnsi="黑体" w:hint="eastAsia"/>
          <w:b/>
          <w:sz w:val="36"/>
        </w:rPr>
        <w:t>湖南涉外经济学院</w:t>
      </w:r>
      <w:r w:rsidRPr="00152FCD">
        <w:rPr>
          <w:rFonts w:ascii="黑体" w:eastAsia="黑体" w:hAnsi="黑体" w:hint="eastAsia"/>
          <w:b/>
          <w:sz w:val="36"/>
        </w:rPr>
        <w:t>2021</w:t>
      </w:r>
      <w:r w:rsidRPr="00152FCD">
        <w:rPr>
          <w:rFonts w:ascii="黑体" w:eastAsia="黑体" w:hAnsi="黑体" w:hint="eastAsia"/>
          <w:b/>
          <w:sz w:val="36"/>
        </w:rPr>
        <w:t>年“专升本”</w:t>
      </w:r>
    </w:p>
    <w:p w:rsidR="007606DE" w:rsidRPr="00152FCD" w:rsidRDefault="008B49BD">
      <w:pPr>
        <w:jc w:val="center"/>
        <w:rPr>
          <w:rFonts w:ascii="黑体" w:eastAsia="黑体" w:hAnsi="黑体"/>
        </w:rPr>
      </w:pPr>
      <w:r w:rsidRPr="00152FCD">
        <w:rPr>
          <w:rFonts w:ascii="黑体" w:eastAsia="黑体" w:hAnsi="黑体" w:hint="eastAsia"/>
          <w:b/>
          <w:sz w:val="36"/>
        </w:rPr>
        <w:t>《</w:t>
      </w:r>
      <w:r w:rsidRPr="00152FCD">
        <w:rPr>
          <w:rFonts w:ascii="黑体" w:eastAsia="黑体" w:hAnsi="黑体" w:hint="eastAsia"/>
          <w:b/>
          <w:sz w:val="36"/>
        </w:rPr>
        <w:t>三大构成</w:t>
      </w:r>
      <w:r w:rsidRPr="00152FCD">
        <w:rPr>
          <w:rFonts w:ascii="黑体" w:eastAsia="黑体" w:hAnsi="黑体" w:hint="eastAsia"/>
          <w:b/>
          <w:sz w:val="36"/>
        </w:rPr>
        <w:t>》考试大纲</w:t>
      </w:r>
    </w:p>
    <w:p w:rsidR="007606DE" w:rsidRDefault="008B49BD">
      <w:r>
        <w:rPr>
          <w:rFonts w:ascii="宋体" w:hAnsi="宋体" w:hint="eastAsia"/>
          <w:sz w:val="24"/>
        </w:rPr>
        <w:t xml:space="preserve">                         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11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2"/>
          <w:sz w:val="24"/>
          <w:szCs w:val="24"/>
          <w:shd w:val="clear" w:color="auto" w:fill="FFFFFF"/>
        </w:rPr>
        <w:t xml:space="preserve">      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现代构成基础由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平面构成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、色彩构成、立体构成、材质构成等这些部分组成。其中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平面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构成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主要是研究如何创造形象，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怎样处理形象与形象之间的联系，</w:t>
      </w:r>
      <w:r>
        <w:rPr>
          <w:rFonts w:ascii="宋体" w:hAnsi="宋体" w:cs="宋体" w:hint="eastAsia"/>
          <w:color w:val="000000"/>
          <w:sz w:val="28"/>
          <w:szCs w:val="28"/>
          <w:shd w:val="clear" w:color="auto" w:fill="FFFFFF"/>
        </w:rPr>
        <w:t>如何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按美的法则构成，</w:t>
      </w:r>
      <w:r>
        <w:rPr>
          <w:rFonts w:ascii="宋体" w:hAnsi="宋体" w:cs="宋体" w:hint="eastAsia"/>
          <w:color w:val="000000"/>
          <w:spacing w:val="-13"/>
          <w:sz w:val="28"/>
          <w:szCs w:val="28"/>
          <w:shd w:val="clear" w:color="auto" w:fill="FFFFFF"/>
        </w:rPr>
        <w:t>设计出所需的图形</w:t>
      </w:r>
      <w:r>
        <w:rPr>
          <w:rFonts w:ascii="宋体" w:hAnsi="宋体" w:cs="宋体" w:hint="eastAsia"/>
          <w:color w:val="000000"/>
          <w:spacing w:val="-13"/>
          <w:sz w:val="28"/>
          <w:szCs w:val="28"/>
          <w:shd w:val="clear" w:color="auto" w:fill="FFFFFF"/>
        </w:rPr>
        <w:t>；</w:t>
      </w:r>
      <w:r>
        <w:rPr>
          <w:rFonts w:ascii="宋体" w:hAnsi="宋体" w:cs="宋体" w:hint="eastAsia"/>
          <w:color w:val="000000"/>
          <w:spacing w:val="-10"/>
          <w:sz w:val="28"/>
          <w:szCs w:val="28"/>
          <w:shd w:val="clear" w:color="auto" w:fill="FFFFFF"/>
        </w:rPr>
        <w:t>色彩构成主要讲授色彩构成的基本原理，</w:t>
      </w:r>
      <w:r>
        <w:rPr>
          <w:rFonts w:ascii="宋体" w:hAnsi="宋体" w:cs="宋体" w:hint="eastAsia"/>
          <w:color w:val="000000"/>
          <w:spacing w:val="-13"/>
          <w:sz w:val="28"/>
          <w:szCs w:val="28"/>
          <w:shd w:val="clear" w:color="auto" w:fill="FFFFFF"/>
        </w:rPr>
        <w:t>色彩的作用与三要素，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色彩的配制及色彩与心理，</w:t>
      </w:r>
      <w:r>
        <w:rPr>
          <w:rFonts w:ascii="宋体" w:hAnsi="宋体" w:cs="宋体" w:hint="eastAsia"/>
          <w:color w:val="000000"/>
          <w:spacing w:val="-13"/>
          <w:sz w:val="28"/>
          <w:szCs w:val="28"/>
          <w:shd w:val="clear" w:color="auto" w:fill="FFFFFF"/>
        </w:rPr>
        <w:t>情感</w:t>
      </w:r>
      <w:r>
        <w:rPr>
          <w:rFonts w:ascii="宋体" w:hAnsi="宋体" w:cs="宋体" w:hint="eastAsia"/>
          <w:color w:val="000000"/>
          <w:spacing w:val="-13"/>
          <w:sz w:val="28"/>
          <w:szCs w:val="28"/>
          <w:shd w:val="clear" w:color="auto" w:fill="FFFFFF"/>
        </w:rPr>
        <w:t>；</w:t>
      </w:r>
      <w:r>
        <w:rPr>
          <w:rFonts w:ascii="宋体" w:hAnsi="宋体" w:cs="宋体" w:hint="eastAsia"/>
          <w:color w:val="000000"/>
          <w:spacing w:val="-12"/>
          <w:sz w:val="28"/>
          <w:szCs w:val="28"/>
          <w:shd w:val="clear" w:color="auto" w:fill="FFFFFF"/>
        </w:rPr>
        <w:t>立体构成是使学生了解和掌握立体造型的构成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方法，并提高学生对立体设计中形式美规律的认识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，而其它例如材质构成等则是实现设计创意最终呈现的依托。现代基础构成是利用形式要素及其特有的表现方法，使学生了解和掌握造型的构成方法，提高对构成设计中形式美的认识，进而提高和体现出学生的审美能力、表现能力和创造能力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。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</w:rPr>
        <w:t>适用专业</w:t>
      </w:r>
    </w:p>
    <w:p w:rsidR="007606DE" w:rsidRDefault="008B49BD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视觉传达设计</w:t>
      </w:r>
      <w:r>
        <w:rPr>
          <w:rFonts w:hint="eastAsia"/>
          <w:bCs/>
          <w:sz w:val="28"/>
          <w:szCs w:val="28"/>
        </w:rPr>
        <w:t>；环境设计；产品设计、数字媒体艺术、服装与服饰设计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参考教材</w:t>
      </w:r>
    </w:p>
    <w:p w:rsidR="007606DE" w:rsidRDefault="008B49BD">
      <w:pPr>
        <w:rPr>
          <w:rFonts w:ascii="宋体" w:hAnsi="宋体" w:cs="宋体"/>
          <w:color w:val="000000"/>
          <w:spacing w:val="-11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《现代构成基础—平面构成》，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主编：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杨元高、蔺清，中南大学出版社，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2018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ISBN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9787548733225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；</w:t>
      </w:r>
    </w:p>
    <w:p w:rsidR="007606DE" w:rsidRDefault="008B49BD">
      <w:pPr>
        <w:rPr>
          <w:rFonts w:ascii="宋体" w:hAnsi="宋体" w:cs="宋体"/>
          <w:color w:val="000000"/>
          <w:spacing w:val="-11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《现代构成基础—色彩构成》，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主编：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李麟、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彭雪云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，中南大学出版社，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2018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ISBN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9787548732945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；</w:t>
      </w:r>
    </w:p>
    <w:p w:rsidR="007606DE" w:rsidRDefault="008B49BD">
      <w:pPr>
        <w:rPr>
          <w:rFonts w:ascii="宋体" w:hAnsi="宋体" w:cs="宋体"/>
          <w:color w:val="000000"/>
          <w:spacing w:val="-11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《现代构成基础—立体构成》，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主编：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易锐、吴慧超，中南大学出版社，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2018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lastRenderedPageBreak/>
        <w:t>年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ISBN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9787548733232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；</w:t>
      </w:r>
    </w:p>
    <w:p w:rsidR="007606DE" w:rsidRDefault="008B49BD">
      <w:pPr>
        <w:rPr>
          <w:b/>
          <w:sz w:val="28"/>
          <w:szCs w:val="28"/>
        </w:rPr>
      </w:pP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《现代构成基础—材质构成》，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主编：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易锐、周慧，中南大学出版社，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2018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年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，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ISBN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：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9787548732938</w:t>
      </w:r>
      <w:r>
        <w:rPr>
          <w:rFonts w:ascii="宋体" w:hAnsi="宋体" w:cs="宋体" w:hint="eastAsia"/>
          <w:color w:val="000000"/>
          <w:spacing w:val="-11"/>
          <w:sz w:val="28"/>
          <w:szCs w:val="28"/>
          <w:shd w:val="clear" w:color="auto" w:fill="FFFFFF"/>
        </w:rPr>
        <w:t>。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题型及分数比例</w:t>
      </w:r>
    </w:p>
    <w:p w:rsidR="007606DE" w:rsidRDefault="008B49BD">
      <w:pPr>
        <w:rPr>
          <w:rFonts w:ascii="宋体" w:hAnsi="宋体"/>
          <w:color w:val="000000"/>
          <w:kern w:val="0"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黑白装饰画题</w:t>
      </w:r>
      <w:r>
        <w:rPr>
          <w:rFonts w:ascii="宋体" w:hAnsi="宋体" w:hint="eastAsia"/>
          <w:color w:val="000000"/>
          <w:kern w:val="0"/>
          <w:sz w:val="28"/>
          <w:szCs w:val="28"/>
        </w:rPr>
        <w:t xml:space="preserve"> 100</w:t>
      </w:r>
      <w:r>
        <w:rPr>
          <w:rFonts w:ascii="宋体" w:hAnsi="宋体" w:hint="eastAsia"/>
          <w:color w:val="000000"/>
          <w:kern w:val="0"/>
          <w:sz w:val="28"/>
          <w:szCs w:val="28"/>
        </w:rPr>
        <w:t>分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9"/>
        <w:gridCol w:w="1959"/>
        <w:gridCol w:w="1704"/>
        <w:gridCol w:w="1705"/>
        <w:gridCol w:w="1705"/>
      </w:tblGrid>
      <w:tr w:rsidR="007606DE">
        <w:trPr>
          <w:trHeight w:val="464"/>
        </w:trPr>
        <w:tc>
          <w:tcPr>
            <w:tcW w:w="144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195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/>
                <w:b/>
                <w:color w:val="000000"/>
                <w:sz w:val="24"/>
                <w:szCs w:val="24"/>
                <w:shd w:val="clear" w:color="auto" w:fill="FFFFFF"/>
              </w:rPr>
              <w:t>考试项目名称</w:t>
            </w:r>
          </w:p>
        </w:tc>
        <w:tc>
          <w:tcPr>
            <w:tcW w:w="1704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b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shd w:val="clear" w:color="auto" w:fill="FFFFFF"/>
              </w:rPr>
              <w:t>分值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shd w:val="clear" w:color="auto" w:fill="FFFFFF"/>
              </w:rPr>
              <w:t>项目类型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shd w:val="clear" w:color="auto" w:fill="FFFFFF"/>
              </w:rPr>
              <w:t>必做</w:t>
            </w: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shd w:val="clear" w:color="auto" w:fill="FFFFFF"/>
              </w:rPr>
              <w:t>/</w:t>
            </w:r>
            <w:r>
              <w:rPr>
                <w:rFonts w:ascii="宋体" w:hAnsi="宋体" w:cs="宋体" w:hint="eastAsia"/>
                <w:b/>
                <w:color w:val="000000"/>
                <w:sz w:val="24"/>
                <w:szCs w:val="24"/>
                <w:shd w:val="clear" w:color="auto" w:fill="FFFFFF"/>
              </w:rPr>
              <w:t>选做</w:t>
            </w:r>
          </w:p>
        </w:tc>
      </w:tr>
      <w:tr w:rsidR="007606DE">
        <w:tc>
          <w:tcPr>
            <w:tcW w:w="144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考试一</w:t>
            </w:r>
          </w:p>
        </w:tc>
        <w:tc>
          <w:tcPr>
            <w:tcW w:w="195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构图与构成设计</w:t>
            </w:r>
          </w:p>
        </w:tc>
        <w:tc>
          <w:tcPr>
            <w:tcW w:w="1704" w:type="dxa"/>
          </w:tcPr>
          <w:p w:rsidR="007606DE" w:rsidRDefault="008B49BD">
            <w:pPr>
              <w:autoSpaceDN w:val="0"/>
              <w:spacing w:after="90" w:line="360" w:lineRule="auto"/>
              <w:ind w:right="75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设计型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必做</w:t>
            </w:r>
          </w:p>
        </w:tc>
      </w:tr>
      <w:tr w:rsidR="007606DE">
        <w:tc>
          <w:tcPr>
            <w:tcW w:w="144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考试二</w:t>
            </w:r>
          </w:p>
        </w:tc>
        <w:tc>
          <w:tcPr>
            <w:tcW w:w="195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绘画创意</w:t>
            </w:r>
          </w:p>
        </w:tc>
        <w:tc>
          <w:tcPr>
            <w:tcW w:w="1704" w:type="dxa"/>
          </w:tcPr>
          <w:p w:rsidR="007606DE" w:rsidRDefault="008B49BD">
            <w:pPr>
              <w:autoSpaceDN w:val="0"/>
              <w:spacing w:after="90" w:line="360" w:lineRule="auto"/>
              <w:ind w:right="75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设计型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必做</w:t>
            </w:r>
          </w:p>
        </w:tc>
      </w:tr>
      <w:tr w:rsidR="007606DE">
        <w:tc>
          <w:tcPr>
            <w:tcW w:w="144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考试三</w:t>
            </w:r>
          </w:p>
        </w:tc>
        <w:tc>
          <w:tcPr>
            <w:tcW w:w="1959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形式美感</w:t>
            </w:r>
          </w:p>
        </w:tc>
        <w:tc>
          <w:tcPr>
            <w:tcW w:w="1704" w:type="dxa"/>
          </w:tcPr>
          <w:p w:rsidR="007606DE" w:rsidRDefault="008B49BD">
            <w:pPr>
              <w:autoSpaceDN w:val="0"/>
              <w:spacing w:after="90" w:line="360" w:lineRule="auto"/>
              <w:ind w:right="75"/>
              <w:jc w:val="center"/>
              <w:rPr>
                <w:rFonts w:ascii="宋体" w:hAnsi="宋体" w:cs="宋体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333333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设计型</w:t>
            </w:r>
          </w:p>
        </w:tc>
        <w:tc>
          <w:tcPr>
            <w:tcW w:w="1705" w:type="dxa"/>
          </w:tcPr>
          <w:p w:rsidR="007606DE" w:rsidRDefault="008B49BD">
            <w:pPr>
              <w:shd w:val="solid" w:color="FFFFFF" w:fill="auto"/>
              <w:autoSpaceDN w:val="0"/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shd w:val="clear" w:color="auto" w:fill="FFFFFF"/>
              </w:rPr>
              <w:t>必做</w:t>
            </w:r>
          </w:p>
        </w:tc>
      </w:tr>
    </w:tbl>
    <w:p w:rsidR="007606DE" w:rsidRDefault="007606DE">
      <w:pPr>
        <w:rPr>
          <w:rFonts w:ascii="宋体" w:hAnsi="宋体"/>
          <w:color w:val="0070C0"/>
          <w:kern w:val="0"/>
        </w:rPr>
      </w:pP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4.</w:t>
      </w:r>
      <w:r>
        <w:rPr>
          <w:b/>
          <w:sz w:val="28"/>
          <w:szCs w:val="28"/>
        </w:rPr>
        <w:t>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</w:p>
    <w:p w:rsidR="007606DE" w:rsidRDefault="008B49BD">
      <w:pPr>
        <w:rPr>
          <w:b/>
          <w:sz w:val="28"/>
          <w:szCs w:val="28"/>
        </w:rPr>
      </w:pPr>
      <w:r>
        <w:rPr>
          <w:rFonts w:ascii="宋体" w:hAnsi="宋体" w:hint="eastAsia"/>
          <w:color w:val="000000"/>
          <w:kern w:val="0"/>
          <w:sz w:val="28"/>
          <w:szCs w:val="28"/>
        </w:rPr>
        <w:t>手绘</w:t>
      </w: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ascii="宋体" w:hAnsi="宋体" w:hint="eastAsia"/>
          <w:color w:val="000000"/>
          <w:kern w:val="0"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7606DE" w:rsidRDefault="008B49B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sz w:val="28"/>
          <w:szCs w:val="28"/>
        </w:rPr>
        <w:t>构图与构成设计</w:t>
      </w:r>
      <w:r>
        <w:rPr>
          <w:rFonts w:ascii="宋体" w:hAnsi="宋体" w:cs="宋体" w:hint="eastAsia"/>
          <w:b/>
          <w:bCs/>
          <w:color w:val="000000"/>
          <w:spacing w:val="-4"/>
          <w:sz w:val="24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b/>
          <w:bCs/>
          <w:color w:val="000000"/>
          <w:spacing w:val="13"/>
          <w:sz w:val="24"/>
          <w:szCs w:val="24"/>
          <w:shd w:val="clear" w:color="auto" w:fill="FFFFFF"/>
        </w:rPr>
        <w:t>35</w:t>
      </w: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分）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b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【考试目的】：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掌握构成的方法。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2.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【考试内容】：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点、线、面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综合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构成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绘制黑白装饰画，绘制主要内容随机要求为人物、动物、植物等的装饰画，尺寸：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15*15CM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3.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【考试设备】：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>画板、画桌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>、卡纸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4.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【考试要求及成绩评定】：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6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构图完整、点、线、面形象突出、画面绘制细致、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整洁</w:t>
      </w:r>
      <w:r>
        <w:rPr>
          <w:rFonts w:ascii="宋体" w:hAnsi="宋体" w:cs="宋体" w:hint="eastAsia"/>
          <w:color w:val="000000"/>
          <w:spacing w:val="-6"/>
          <w:sz w:val="24"/>
          <w:szCs w:val="24"/>
          <w:shd w:val="clear" w:color="auto" w:fill="FFFFFF"/>
        </w:rPr>
        <w:t xml:space="preserve">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13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33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6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2"/>
          <w:sz w:val="24"/>
          <w:szCs w:val="24"/>
          <w:shd w:val="clear" w:color="auto" w:fill="FFFFFF"/>
        </w:rPr>
        <w:t>构图完整、点、线、面形象突出、画面绘制效果还可以</w:t>
      </w:r>
      <w:r>
        <w:rPr>
          <w:rFonts w:ascii="宋体" w:hAnsi="宋体" w:cs="宋体" w:hint="eastAsia"/>
          <w:color w:val="000000"/>
          <w:spacing w:val="-6"/>
          <w:sz w:val="24"/>
          <w:szCs w:val="24"/>
          <w:shd w:val="clear" w:color="auto" w:fill="FFFFFF"/>
        </w:rPr>
        <w:t xml:space="preserve">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13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6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30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4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构图完整、点、线、面形象基本符合要求、画面绘制效果一般</w:t>
      </w:r>
      <w:r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 xml:space="preserve">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13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6"/>
          <w:sz w:val="24"/>
          <w:szCs w:val="24"/>
          <w:shd w:val="clear" w:color="auto" w:fill="FFFFFF"/>
        </w:rPr>
        <w:lastRenderedPageBreak/>
        <w:t>成绩评定：</w:t>
      </w: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20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4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构图完整、点、线、面形象不突出、画面绘制效果比较差</w:t>
      </w:r>
      <w:r>
        <w:rPr>
          <w:rFonts w:ascii="宋体" w:hAnsi="宋体" w:cs="宋体" w:hint="eastAsia"/>
          <w:color w:val="000000"/>
          <w:spacing w:val="-4"/>
          <w:sz w:val="24"/>
          <w:szCs w:val="24"/>
          <w:shd w:val="clear" w:color="auto" w:fill="FFFFFF"/>
        </w:rPr>
        <w:t xml:space="preserve">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16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9"/>
          <w:sz w:val="24"/>
          <w:szCs w:val="24"/>
          <w:shd w:val="clear" w:color="auto" w:fill="FFFFFF"/>
        </w:rPr>
        <w:t>成绩评定</w:t>
      </w:r>
      <w:r>
        <w:rPr>
          <w:rFonts w:ascii="宋体" w:hAnsi="宋体" w:cs="宋体" w:hint="eastAsia"/>
          <w:color w:val="000000"/>
          <w:spacing w:val="-16"/>
          <w:sz w:val="24"/>
          <w:szCs w:val="24"/>
          <w:shd w:val="clear" w:color="auto" w:fill="FFFFFF"/>
        </w:rPr>
        <w:t xml:space="preserve">: </w:t>
      </w:r>
      <w:r>
        <w:rPr>
          <w:rFonts w:ascii="宋体" w:hAnsi="宋体" w:cs="宋体" w:hint="eastAsia"/>
          <w:color w:val="000000"/>
          <w:spacing w:val="-16"/>
          <w:sz w:val="24"/>
          <w:szCs w:val="24"/>
          <w:shd w:val="clear" w:color="auto" w:fill="FFFFFF"/>
        </w:rPr>
        <w:t>15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hint="eastAsia"/>
          <w:b/>
          <w:sz w:val="28"/>
          <w:szCs w:val="28"/>
        </w:rPr>
        <w:t>绘画创意</w:t>
      </w:r>
      <w:r>
        <w:rPr>
          <w:rFonts w:ascii="宋体" w:hAnsi="宋体" w:cs="宋体" w:hint="eastAsia"/>
          <w:b/>
          <w:bCs/>
          <w:color w:val="000000"/>
          <w:spacing w:val="-4"/>
          <w:sz w:val="24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b/>
          <w:bCs/>
          <w:color w:val="000000"/>
          <w:spacing w:val="13"/>
          <w:sz w:val="24"/>
          <w:szCs w:val="24"/>
          <w:shd w:val="clear" w:color="auto" w:fill="FFFFFF"/>
        </w:rPr>
        <w:t>35</w:t>
      </w: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分）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b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【考试目的】：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设计基础的创意</w:t>
      </w:r>
      <w:r>
        <w:rPr>
          <w:rFonts w:ascii="宋体" w:hAnsi="宋体" w:cs="宋体" w:hint="eastAsia"/>
          <w:color w:val="000000"/>
          <w:spacing w:val="-12"/>
          <w:sz w:val="24"/>
          <w:szCs w:val="24"/>
          <w:shd w:val="clear" w:color="auto" w:fill="FFFFFF"/>
        </w:rPr>
        <w:t>表现</w:t>
      </w:r>
      <w:r>
        <w:rPr>
          <w:rFonts w:ascii="宋体" w:hAnsi="宋体" w:cs="宋体" w:hint="eastAsia"/>
          <w:color w:val="000000"/>
          <w:spacing w:val="-12"/>
          <w:sz w:val="24"/>
          <w:szCs w:val="24"/>
          <w:shd w:val="clear" w:color="auto" w:fill="FFFFFF"/>
        </w:rPr>
        <w:t>，对设计要求的理解与把握</w:t>
      </w:r>
      <w:r>
        <w:rPr>
          <w:rFonts w:ascii="宋体" w:hAnsi="宋体" w:cs="宋体" w:hint="eastAsia"/>
          <w:color w:val="000000"/>
          <w:spacing w:val="-12"/>
          <w:sz w:val="24"/>
          <w:szCs w:val="24"/>
          <w:shd w:val="clear" w:color="auto" w:fill="FFFFFF"/>
        </w:rPr>
        <w:t>。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【考试内容】：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绘画创意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表现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，尺寸：</w:t>
      </w:r>
      <w:r>
        <w:rPr>
          <w:rFonts w:ascii="宋体" w:hAnsi="宋体" w:cs="宋体" w:hint="eastAsia"/>
          <w:color w:val="000000"/>
          <w:spacing w:val="-10"/>
          <w:sz w:val="24"/>
          <w:szCs w:val="24"/>
          <w:shd w:val="clear" w:color="auto" w:fill="FFFFFF"/>
        </w:rPr>
        <w:t>15*15CM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【考试设备】：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>画板、画桌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>、卡纸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【考试要求及成绩评定】：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创意表达清晰，对考试元素准确表达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、画面整洁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 xml:space="preserve">          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2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pacing w:val="-27"/>
          <w:sz w:val="24"/>
          <w:szCs w:val="24"/>
          <w:shd w:val="clear" w:color="auto" w:fill="FFFFFF"/>
        </w:rPr>
        <w:t>33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创意表达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还可以、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对考试元素表达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还可以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 xml:space="preserve">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2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pacing w:val="-27"/>
          <w:sz w:val="24"/>
          <w:szCs w:val="24"/>
          <w:shd w:val="clear" w:color="auto" w:fill="FFFFFF"/>
        </w:rPr>
        <w:t>30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创意表达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表现一般、画面整洁一般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、考试元素表达较为模糊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 xml:space="preserve">        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2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pacing w:val="-27"/>
          <w:sz w:val="24"/>
          <w:szCs w:val="24"/>
          <w:shd w:val="clear" w:color="auto" w:fill="FFFFFF"/>
        </w:rPr>
        <w:t>20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7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创意表达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不准确、画面不整洁</w:t>
      </w:r>
      <w:r>
        <w:rPr>
          <w:rFonts w:ascii="宋体" w:hAnsi="宋体" w:cs="宋体" w:hint="eastAsia"/>
          <w:color w:val="000000"/>
          <w:spacing w:val="-11"/>
          <w:sz w:val="24"/>
          <w:szCs w:val="24"/>
          <w:shd w:val="clear" w:color="auto" w:fill="FFFFFF"/>
        </w:rPr>
        <w:t>、未表现考试要求绘制元素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 xml:space="preserve">       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pacing w:val="-13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pacing w:val="-17"/>
          <w:sz w:val="24"/>
          <w:szCs w:val="24"/>
          <w:shd w:val="clear" w:color="auto" w:fill="FFFFFF"/>
        </w:rPr>
        <w:t>成绩评定</w:t>
      </w: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:</w:t>
      </w:r>
      <w:r>
        <w:rPr>
          <w:rFonts w:ascii="宋体" w:hAnsi="宋体" w:cs="宋体" w:hint="eastAsia"/>
          <w:color w:val="000000"/>
          <w:spacing w:val="-13"/>
          <w:sz w:val="24"/>
          <w:szCs w:val="24"/>
          <w:shd w:val="clear" w:color="auto" w:fill="FFFFFF"/>
        </w:rPr>
        <w:t>15</w:t>
      </w:r>
    </w:p>
    <w:p w:rsidR="007606DE" w:rsidRDefault="008B49BD">
      <w:pPr>
        <w:numPr>
          <w:ilvl w:val="0"/>
          <w:numId w:val="1"/>
        </w:numPr>
        <w:shd w:val="solid" w:color="FFFFFF" w:fill="auto"/>
        <w:autoSpaceDN w:val="0"/>
        <w:spacing w:line="360" w:lineRule="auto"/>
        <w:rPr>
          <w:rFonts w:ascii="宋体" w:hAnsi="宋体" w:cs="宋体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/>
          <w:b/>
          <w:sz w:val="28"/>
          <w:szCs w:val="28"/>
        </w:rPr>
        <w:t>形式美感</w:t>
      </w:r>
      <w:r>
        <w:rPr>
          <w:rFonts w:ascii="宋体" w:hAnsi="宋体" w:cs="宋体" w:hint="eastAsia"/>
          <w:b/>
          <w:bCs/>
          <w:color w:val="000000"/>
          <w:spacing w:val="-4"/>
          <w:sz w:val="24"/>
          <w:szCs w:val="24"/>
          <w:shd w:val="clear" w:color="auto" w:fill="FFFFFF"/>
        </w:rPr>
        <w:t>（</w:t>
      </w:r>
      <w:r>
        <w:rPr>
          <w:rFonts w:ascii="宋体" w:hAnsi="宋体" w:cs="宋体" w:hint="eastAsia"/>
          <w:b/>
          <w:bCs/>
          <w:color w:val="000000"/>
          <w:spacing w:val="13"/>
          <w:sz w:val="24"/>
          <w:szCs w:val="24"/>
          <w:shd w:val="clear" w:color="auto" w:fill="FFFFFF"/>
        </w:rPr>
        <w:t>30</w:t>
      </w:r>
      <w:r>
        <w:rPr>
          <w:rFonts w:ascii="宋体" w:hAnsi="宋体" w:cs="宋体" w:hint="eastAsia"/>
          <w:b/>
          <w:bCs/>
          <w:color w:val="000000"/>
          <w:sz w:val="24"/>
          <w:szCs w:val="24"/>
          <w:shd w:val="clear" w:color="auto" w:fill="FFFFFF"/>
        </w:rPr>
        <w:t>分）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hint="eastAsia"/>
          <w:b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【考试目的】：掌握</w:t>
      </w:r>
      <w:r>
        <w:rPr>
          <w:rFonts w:ascii="宋体" w:hAnsi="宋体" w:hint="eastAsia"/>
          <w:color w:val="000000"/>
          <w:sz w:val="24"/>
          <w:szCs w:val="24"/>
          <w:shd w:val="clear" w:color="auto" w:fill="FFFFFF"/>
        </w:rPr>
        <w:t>形式美感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的表现。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【考试内容】：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黑白装饰绘画的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表现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。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3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【考试设备】：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>画板、画桌</w:t>
      </w:r>
      <w:r>
        <w:rPr>
          <w:rFonts w:ascii="宋体" w:hAnsi="宋体" w:cs="宋体" w:hint="eastAsia"/>
          <w:color w:val="000000"/>
          <w:spacing w:val="-7"/>
          <w:sz w:val="24"/>
          <w:szCs w:val="24"/>
          <w:shd w:val="clear" w:color="auto" w:fill="FFFFFF"/>
        </w:rPr>
        <w:t>、卡纸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.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【考试要求及成绩评定】：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装饰画形式感好，黑白处理得当，灵活运用装饰元素和点线面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 xml:space="preserve">             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28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装饰画形式感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还可以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、黑白处理效果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还可以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，比较能灵活运用装饰元素和点线面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 xml:space="preserve">         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成绩评定：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20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装饰画形式感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一般、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黑白处理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效果一般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，运用装饰元素和点线面绘制水平一般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 xml:space="preserve">                          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lastRenderedPageBreak/>
        <w:t>成绩评定：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15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装饰画形式感差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、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黑白处理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效果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差，未能掌握运用装饰元素和点线面绘制</w:t>
      </w:r>
    </w:p>
    <w:p w:rsidR="007606DE" w:rsidRDefault="008B49BD">
      <w:pPr>
        <w:shd w:val="solid" w:color="FFFFFF" w:fill="auto"/>
        <w:autoSpaceDN w:val="0"/>
        <w:spacing w:line="360" w:lineRule="auto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成绩评定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 xml:space="preserve">: 6 </w:t>
      </w:r>
    </w:p>
    <w:p w:rsidR="007606DE" w:rsidRDefault="007606DE">
      <w:pPr>
        <w:spacing w:line="360" w:lineRule="auto"/>
        <w:ind w:firstLineChars="1550" w:firstLine="4357"/>
        <w:rPr>
          <w:rFonts w:ascii="宋体" w:hAnsi="宋体"/>
          <w:b/>
          <w:sz w:val="28"/>
          <w:szCs w:val="28"/>
        </w:rPr>
      </w:pPr>
    </w:p>
    <w:p w:rsidR="007606DE" w:rsidRDefault="007606DE">
      <w:pPr>
        <w:spacing w:line="360" w:lineRule="auto"/>
        <w:ind w:firstLineChars="1550" w:firstLine="3255"/>
        <w:rPr>
          <w:rFonts w:ascii="宋体" w:hAnsi="宋体"/>
          <w:szCs w:val="21"/>
        </w:rPr>
      </w:pPr>
      <w:bookmarkStart w:id="0" w:name="_GoBack"/>
      <w:bookmarkEnd w:id="0"/>
    </w:p>
    <w:sectPr w:rsidR="007606DE" w:rsidSect="007606D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47EEE2"/>
    <w:multiLevelType w:val="singleLevel"/>
    <w:tmpl w:val="5E47EEE2"/>
    <w:lvl w:ilvl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77087"/>
    <w:rsid w:val="00152FCD"/>
    <w:rsid w:val="001C6E4D"/>
    <w:rsid w:val="0020265E"/>
    <w:rsid w:val="002D029F"/>
    <w:rsid w:val="00300104"/>
    <w:rsid w:val="00454A7D"/>
    <w:rsid w:val="0046204F"/>
    <w:rsid w:val="005B3279"/>
    <w:rsid w:val="005D249F"/>
    <w:rsid w:val="00630168"/>
    <w:rsid w:val="0065597D"/>
    <w:rsid w:val="007606DE"/>
    <w:rsid w:val="007771EB"/>
    <w:rsid w:val="00791536"/>
    <w:rsid w:val="007E064B"/>
    <w:rsid w:val="00825531"/>
    <w:rsid w:val="008B49BD"/>
    <w:rsid w:val="009141BE"/>
    <w:rsid w:val="00A824DC"/>
    <w:rsid w:val="00AC108C"/>
    <w:rsid w:val="00BD62FB"/>
    <w:rsid w:val="00D220DB"/>
    <w:rsid w:val="00E24AEB"/>
    <w:rsid w:val="00E6652B"/>
    <w:rsid w:val="00F54EF0"/>
    <w:rsid w:val="00F6157F"/>
    <w:rsid w:val="00FC2782"/>
    <w:rsid w:val="33747E76"/>
    <w:rsid w:val="39415AA5"/>
    <w:rsid w:val="3D087A12"/>
    <w:rsid w:val="3F5C0533"/>
    <w:rsid w:val="54DF5A0B"/>
    <w:rsid w:val="5F564209"/>
    <w:rsid w:val="67527373"/>
    <w:rsid w:val="681938B9"/>
    <w:rsid w:val="7A8E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6D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60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60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7606DE"/>
    <w:pPr>
      <w:topLinePunct/>
      <w:adjustRightInd w:val="0"/>
      <w:snapToGrid w:val="0"/>
      <w:ind w:left="404" w:hangingChars="200" w:hanging="404"/>
      <w:jc w:val="left"/>
    </w:pPr>
    <w:rPr>
      <w:rFonts w:ascii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7606D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606D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262</Words>
  <Characters>1495</Characters>
  <Application>Microsoft Office Word</Application>
  <DocSecurity>0</DocSecurity>
  <Lines>12</Lines>
  <Paragraphs>3</Paragraphs>
  <ScaleCrop>false</ScaleCrop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湖南涉外经济学院2020年“专升本”</dc:title>
  <dc:creator>陈燕</dc:creator>
  <cp:lastModifiedBy>Administrator</cp:lastModifiedBy>
  <cp:revision>3</cp:revision>
  <cp:lastPrinted>2020-01-09T08:23:00Z</cp:lastPrinted>
  <dcterms:created xsi:type="dcterms:W3CDTF">2020-01-09T07:39:00Z</dcterms:created>
  <dcterms:modified xsi:type="dcterms:W3CDTF">2021-03-13T07:49:00Z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