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4635" w:rsidRDefault="00953BDC">
      <w:pPr>
        <w:jc w:val="center"/>
        <w:rPr>
          <w:rFonts w:ascii="黑体" w:eastAsia="黑体" w:hAnsi="黑体"/>
          <w:b/>
          <w:sz w:val="36"/>
        </w:rPr>
      </w:pPr>
      <w:r>
        <w:rPr>
          <w:rFonts w:ascii="黑体" w:eastAsia="黑体" w:hAnsi="黑体" w:hint="eastAsia"/>
          <w:b/>
          <w:sz w:val="36"/>
        </w:rPr>
        <w:t>湖南涉外经济学院202</w:t>
      </w:r>
      <w:r>
        <w:rPr>
          <w:rFonts w:ascii="黑体" w:eastAsia="黑体" w:hAnsi="黑体"/>
          <w:b/>
          <w:sz w:val="36"/>
        </w:rPr>
        <w:t>1</w:t>
      </w:r>
      <w:r>
        <w:rPr>
          <w:rFonts w:ascii="黑体" w:eastAsia="黑体" w:hAnsi="黑体" w:hint="eastAsia"/>
          <w:b/>
          <w:sz w:val="36"/>
        </w:rPr>
        <w:t>年“专升本”</w:t>
      </w:r>
    </w:p>
    <w:p w:rsidR="00D64635" w:rsidRDefault="00953BDC">
      <w:pPr>
        <w:jc w:val="center"/>
        <w:rPr>
          <w:color w:val="FF0000"/>
        </w:rPr>
      </w:pPr>
      <w:r>
        <w:rPr>
          <w:rFonts w:ascii="黑体" w:eastAsia="黑体" w:hAnsi="黑体" w:hint="eastAsia"/>
          <w:b/>
          <w:sz w:val="36"/>
        </w:rPr>
        <w:t>《专项技能》考试大纲</w:t>
      </w:r>
    </w:p>
    <w:p w:rsidR="00D64635" w:rsidRDefault="00953BDC">
      <w:r>
        <w:rPr>
          <w:rFonts w:ascii="宋体" w:hAnsi="宋体" w:hint="eastAsia"/>
          <w:sz w:val="24"/>
        </w:rPr>
        <w:t xml:space="preserve">                         </w:t>
      </w:r>
    </w:p>
    <w:p w:rsidR="00D64635" w:rsidRDefault="00953BDC">
      <w:pPr>
        <w:spacing w:line="360" w:lineRule="auto"/>
        <w:rPr>
          <w:b/>
          <w:sz w:val="24"/>
          <w:szCs w:val="24"/>
        </w:rPr>
      </w:pPr>
      <w:r>
        <w:rPr>
          <w:rFonts w:hint="eastAsia"/>
          <w:b/>
          <w:sz w:val="24"/>
          <w:szCs w:val="24"/>
        </w:rPr>
        <w:t>一、总体要求</w:t>
      </w:r>
    </w:p>
    <w:p w:rsidR="00D64635" w:rsidRDefault="00953BDC">
      <w:pPr>
        <w:ind w:firstLineChars="200" w:firstLine="420"/>
        <w:rPr>
          <w:rFonts w:ascii="宋体" w:hAnsi="宋体"/>
          <w:kern w:val="0"/>
        </w:rPr>
      </w:pPr>
      <w:r>
        <w:rPr>
          <w:rFonts w:ascii="宋体" w:hAnsi="宋体" w:hint="eastAsia"/>
          <w:kern w:val="0"/>
        </w:rPr>
        <w:t>要求考生全面系统地掌握体育某一专项的基本技术，并且能灵活运用，具备较强的技战术能力。</w:t>
      </w:r>
    </w:p>
    <w:p w:rsidR="00D64635" w:rsidRDefault="00953BDC">
      <w:pPr>
        <w:spacing w:line="360" w:lineRule="auto"/>
        <w:rPr>
          <w:b/>
          <w:sz w:val="24"/>
          <w:szCs w:val="24"/>
        </w:rPr>
      </w:pPr>
      <w:r>
        <w:rPr>
          <w:rFonts w:hint="eastAsia"/>
          <w:b/>
          <w:sz w:val="24"/>
          <w:szCs w:val="24"/>
        </w:rPr>
        <w:t>二、考试说明</w:t>
      </w:r>
      <w:bookmarkStart w:id="0" w:name="_GoBack"/>
      <w:bookmarkEnd w:id="0"/>
    </w:p>
    <w:p w:rsidR="00D64635" w:rsidRDefault="00953BDC">
      <w:pPr>
        <w:spacing w:line="360" w:lineRule="auto"/>
        <w:rPr>
          <w:b/>
          <w:sz w:val="24"/>
          <w:szCs w:val="24"/>
        </w:rPr>
      </w:pPr>
      <w:r>
        <w:rPr>
          <w:rFonts w:hint="eastAsia"/>
          <w:b/>
          <w:sz w:val="24"/>
          <w:szCs w:val="24"/>
        </w:rPr>
        <w:t>（一）参考教材：</w:t>
      </w:r>
    </w:p>
    <w:p w:rsidR="00D64635" w:rsidRDefault="00FB11A8">
      <w:pPr>
        <w:ind w:firstLineChars="200" w:firstLine="420"/>
        <w:rPr>
          <w:rFonts w:ascii="宋体" w:hAnsi="宋体"/>
          <w:kern w:val="0"/>
        </w:rPr>
      </w:pPr>
      <w:r>
        <w:rPr>
          <w:rFonts w:ascii="宋体" w:hAnsi="宋体" w:hint="eastAsia"/>
          <w:kern w:val="0"/>
        </w:rPr>
        <w:t>1.</w:t>
      </w:r>
      <w:r w:rsidR="00953BDC">
        <w:rPr>
          <w:rFonts w:ascii="宋体" w:hAnsi="宋体" w:hint="eastAsia"/>
          <w:kern w:val="0"/>
        </w:rPr>
        <w:t>《球类运动</w:t>
      </w:r>
      <w:r w:rsidR="00953BDC">
        <w:rPr>
          <w:rFonts w:ascii="宋体" w:hAnsi="宋体"/>
          <w:kern w:val="0"/>
        </w:rPr>
        <w:t>-</w:t>
      </w:r>
      <w:r w:rsidR="00953BDC">
        <w:rPr>
          <w:rFonts w:ascii="宋体" w:hAnsi="宋体" w:hint="eastAsia"/>
          <w:kern w:val="0"/>
        </w:rPr>
        <w:t>排球》，黄汉升主编，高等教育出版社，2015年出版</w:t>
      </w:r>
      <w:r>
        <w:rPr>
          <w:rFonts w:ascii="宋体" w:hAnsi="宋体" w:hint="eastAsia"/>
          <w:kern w:val="0"/>
        </w:rPr>
        <w:t>；</w:t>
      </w:r>
    </w:p>
    <w:p w:rsidR="00FB11A8" w:rsidRPr="00FB11A8" w:rsidRDefault="00FB11A8" w:rsidP="00FB11A8">
      <w:pPr>
        <w:ind w:firstLineChars="200" w:firstLine="420"/>
        <w:rPr>
          <w:rFonts w:ascii="宋体" w:hAnsi="宋体"/>
          <w:kern w:val="0"/>
        </w:rPr>
      </w:pPr>
      <w:r>
        <w:rPr>
          <w:rFonts w:ascii="宋体" w:hAnsi="宋体" w:hint="eastAsia"/>
          <w:kern w:val="0"/>
        </w:rPr>
        <w:t>2.</w:t>
      </w:r>
      <w:r w:rsidRPr="00FB11A8">
        <w:rPr>
          <w:rFonts w:ascii="宋体" w:hAnsi="宋体" w:hint="eastAsia"/>
          <w:kern w:val="0"/>
        </w:rPr>
        <w:t>《篮球运动教程》，孙民治主编，人民体育出版社，2007年出版</w:t>
      </w:r>
      <w:r>
        <w:rPr>
          <w:rFonts w:ascii="宋体" w:hAnsi="宋体" w:hint="eastAsia"/>
          <w:kern w:val="0"/>
        </w:rPr>
        <w:t>；</w:t>
      </w:r>
    </w:p>
    <w:p w:rsidR="00BE2D50" w:rsidRPr="00FB11A8" w:rsidRDefault="00FB11A8" w:rsidP="00FB11A8">
      <w:pPr>
        <w:ind w:firstLineChars="200" w:firstLine="420"/>
        <w:rPr>
          <w:rFonts w:ascii="宋体" w:hAnsi="宋体"/>
          <w:kern w:val="0"/>
        </w:rPr>
      </w:pPr>
      <w:r>
        <w:rPr>
          <w:rFonts w:ascii="宋体" w:hAnsi="宋体" w:hint="eastAsia"/>
          <w:kern w:val="0"/>
        </w:rPr>
        <w:t>3.</w:t>
      </w:r>
      <w:r w:rsidR="00BE2D50" w:rsidRPr="00FB11A8">
        <w:rPr>
          <w:rFonts w:ascii="宋体" w:hAnsi="宋体" w:hint="eastAsia"/>
          <w:kern w:val="0"/>
        </w:rPr>
        <w:t>《球类运动-足球》， 王崇喜主编， 高等教育出版社，2019年出版</w:t>
      </w:r>
      <w:r>
        <w:rPr>
          <w:rFonts w:ascii="宋体" w:hAnsi="宋体" w:hint="eastAsia"/>
          <w:kern w:val="0"/>
        </w:rPr>
        <w:t>；</w:t>
      </w:r>
    </w:p>
    <w:p w:rsidR="00FB11A8" w:rsidRPr="00FB11A8" w:rsidRDefault="00FB11A8" w:rsidP="00FB11A8">
      <w:pPr>
        <w:ind w:firstLineChars="200" w:firstLine="420"/>
        <w:rPr>
          <w:rFonts w:ascii="宋体" w:hAnsi="宋体"/>
          <w:kern w:val="0"/>
        </w:rPr>
      </w:pPr>
      <w:r>
        <w:rPr>
          <w:rFonts w:ascii="宋体" w:hAnsi="宋体" w:hint="eastAsia"/>
          <w:kern w:val="0"/>
        </w:rPr>
        <w:t>4.</w:t>
      </w:r>
      <w:r w:rsidRPr="00FB11A8">
        <w:rPr>
          <w:rFonts w:ascii="宋体" w:hAnsi="宋体" w:hint="eastAsia"/>
          <w:kern w:val="0"/>
        </w:rPr>
        <w:t>《羽毛球运动理论与实践》，肖杰编著，人民体育出版社，2011年</w:t>
      </w:r>
      <w:r>
        <w:rPr>
          <w:rFonts w:ascii="宋体" w:hAnsi="宋体" w:hint="eastAsia"/>
          <w:kern w:val="0"/>
        </w:rPr>
        <w:t>出版；</w:t>
      </w:r>
    </w:p>
    <w:p w:rsidR="00FB11A8" w:rsidRPr="00FB11A8" w:rsidRDefault="00FB11A8" w:rsidP="00FB11A8">
      <w:pPr>
        <w:ind w:firstLineChars="200" w:firstLine="420"/>
        <w:rPr>
          <w:rFonts w:ascii="宋体" w:hAnsi="宋体"/>
          <w:kern w:val="0"/>
        </w:rPr>
      </w:pPr>
      <w:r>
        <w:rPr>
          <w:rFonts w:ascii="宋体" w:hAnsi="宋体" w:hint="eastAsia"/>
          <w:kern w:val="0"/>
        </w:rPr>
        <w:t>5.</w:t>
      </w:r>
      <w:r w:rsidRPr="00FB11A8">
        <w:rPr>
          <w:rFonts w:ascii="宋体" w:hAnsi="宋体" w:hint="eastAsia"/>
          <w:kern w:val="0"/>
        </w:rPr>
        <w:t>《现代乒乓球运动教程》， 施之皓主编，高等教育出版社，2018年出版</w:t>
      </w:r>
      <w:r>
        <w:rPr>
          <w:rFonts w:ascii="宋体" w:hAnsi="宋体" w:hint="eastAsia"/>
          <w:kern w:val="0"/>
        </w:rPr>
        <w:t>；</w:t>
      </w:r>
    </w:p>
    <w:p w:rsidR="00BE2D50" w:rsidRPr="00FB11A8" w:rsidRDefault="00FB11A8" w:rsidP="00FB11A8">
      <w:pPr>
        <w:ind w:firstLineChars="200" w:firstLine="420"/>
        <w:rPr>
          <w:rFonts w:ascii="宋体" w:hAnsi="宋体"/>
          <w:kern w:val="0"/>
        </w:rPr>
      </w:pPr>
      <w:r>
        <w:rPr>
          <w:rFonts w:ascii="宋体" w:hAnsi="宋体" w:hint="eastAsia"/>
          <w:kern w:val="0"/>
        </w:rPr>
        <w:t>6.</w:t>
      </w:r>
      <w:r w:rsidR="00BE2D50" w:rsidRPr="00FB11A8">
        <w:rPr>
          <w:rFonts w:ascii="宋体" w:hAnsi="宋体" w:hint="eastAsia"/>
          <w:kern w:val="0"/>
        </w:rPr>
        <w:t>《跆拳道》，刘燕编著，中国人民大学出版社，2012年</w:t>
      </w:r>
      <w:r>
        <w:rPr>
          <w:rFonts w:ascii="宋体" w:hAnsi="宋体" w:hint="eastAsia"/>
          <w:kern w:val="0"/>
        </w:rPr>
        <w:t>出版；</w:t>
      </w:r>
    </w:p>
    <w:p w:rsidR="00BE2D50" w:rsidRPr="00FB11A8" w:rsidRDefault="00FB11A8" w:rsidP="00FB11A8">
      <w:pPr>
        <w:ind w:firstLineChars="200" w:firstLine="420"/>
        <w:rPr>
          <w:rFonts w:ascii="宋体" w:hAnsi="宋体"/>
          <w:kern w:val="0"/>
        </w:rPr>
      </w:pPr>
      <w:r>
        <w:rPr>
          <w:rFonts w:ascii="宋体" w:hAnsi="宋体" w:hint="eastAsia"/>
          <w:kern w:val="0"/>
        </w:rPr>
        <w:t>7.</w:t>
      </w:r>
      <w:r w:rsidR="00BE2D50" w:rsidRPr="00FB11A8">
        <w:rPr>
          <w:rFonts w:ascii="宋体" w:hAnsi="宋体"/>
          <w:kern w:val="0"/>
        </w:rPr>
        <w:t>《高尔夫球运动教程》</w:t>
      </w:r>
      <w:r w:rsidR="00BE2D50" w:rsidRPr="00FB11A8">
        <w:rPr>
          <w:rFonts w:ascii="宋体" w:hAnsi="宋体" w:hint="eastAsia"/>
          <w:kern w:val="0"/>
        </w:rPr>
        <w:t>，</w:t>
      </w:r>
      <w:r w:rsidR="00BE2D50" w:rsidRPr="00FB11A8">
        <w:rPr>
          <w:rFonts w:ascii="宋体" w:hAnsi="宋体"/>
          <w:kern w:val="0"/>
        </w:rPr>
        <w:t>王昆仑主编</w:t>
      </w:r>
      <w:r w:rsidR="00BE2D50" w:rsidRPr="00FB11A8">
        <w:rPr>
          <w:rFonts w:ascii="宋体" w:hAnsi="宋体" w:hint="eastAsia"/>
          <w:kern w:val="0"/>
        </w:rPr>
        <w:t>，</w:t>
      </w:r>
      <w:r w:rsidR="00BE2D50" w:rsidRPr="00FB11A8">
        <w:rPr>
          <w:rFonts w:ascii="宋体" w:hAnsi="宋体"/>
          <w:kern w:val="0"/>
        </w:rPr>
        <w:t>人民体育出版社</w:t>
      </w:r>
      <w:r w:rsidR="00BE2D50" w:rsidRPr="00FB11A8">
        <w:rPr>
          <w:rFonts w:ascii="宋体" w:hAnsi="宋体" w:hint="eastAsia"/>
          <w:kern w:val="0"/>
        </w:rPr>
        <w:t>，</w:t>
      </w:r>
      <w:r w:rsidR="00BE2D50" w:rsidRPr="00FB11A8">
        <w:rPr>
          <w:rFonts w:ascii="宋体" w:hAnsi="宋体"/>
          <w:kern w:val="0"/>
        </w:rPr>
        <w:t>2012年出版。</w:t>
      </w:r>
    </w:p>
    <w:p w:rsidR="00D64635" w:rsidRDefault="00953BDC">
      <w:pPr>
        <w:spacing w:line="360" w:lineRule="auto"/>
        <w:rPr>
          <w:b/>
          <w:sz w:val="24"/>
          <w:szCs w:val="24"/>
        </w:rPr>
      </w:pPr>
      <w:r>
        <w:rPr>
          <w:rFonts w:hint="eastAsia"/>
          <w:b/>
          <w:sz w:val="24"/>
          <w:szCs w:val="24"/>
        </w:rPr>
        <w:t>（二）题型及分数比例：</w:t>
      </w:r>
    </w:p>
    <w:p w:rsidR="000649F6" w:rsidRDefault="000649F6" w:rsidP="000649F6">
      <w:pPr>
        <w:ind w:firstLineChars="200" w:firstLine="420"/>
        <w:rPr>
          <w:rFonts w:ascii="宋体" w:hAnsi="宋体"/>
          <w:kern w:val="0"/>
        </w:rPr>
      </w:pPr>
      <w:r w:rsidRPr="000649F6">
        <w:rPr>
          <w:rFonts w:ascii="宋体" w:hAnsi="宋体" w:hint="eastAsia"/>
          <w:kern w:val="0"/>
        </w:rPr>
        <w:t>本次专项技能考试一共有排球、篮球、足球、羽毛球、乒乓球、跆拳道、高尔夫球、健美操等八个项目，各专项自定题型及分数比例，详见各专项</w:t>
      </w:r>
      <w:r>
        <w:rPr>
          <w:rFonts w:ascii="宋体" w:hAnsi="宋体" w:hint="eastAsia"/>
          <w:kern w:val="0"/>
        </w:rPr>
        <w:t>技能</w:t>
      </w:r>
      <w:r w:rsidRPr="000649F6">
        <w:rPr>
          <w:rFonts w:ascii="宋体" w:hAnsi="宋体" w:hint="eastAsia"/>
          <w:kern w:val="0"/>
        </w:rPr>
        <w:t>考试内容及其</w:t>
      </w:r>
      <w:r w:rsidRPr="000649F6">
        <w:rPr>
          <w:rFonts w:ascii="宋体" w:hAnsi="宋体"/>
          <w:kern w:val="0"/>
        </w:rPr>
        <w:t>要求</w:t>
      </w:r>
      <w:r w:rsidRPr="000649F6">
        <w:rPr>
          <w:rFonts w:ascii="宋体" w:hAnsi="宋体" w:hint="eastAsia"/>
          <w:kern w:val="0"/>
        </w:rPr>
        <w:t>。</w:t>
      </w:r>
      <w:r>
        <w:rPr>
          <w:rFonts w:ascii="宋体" w:hAnsi="宋体" w:hint="eastAsia"/>
          <w:kern w:val="0"/>
        </w:rPr>
        <w:t>要求</w:t>
      </w:r>
      <w:r w:rsidRPr="000649F6">
        <w:rPr>
          <w:rFonts w:ascii="宋体" w:hAnsi="宋体" w:hint="eastAsia"/>
          <w:kern w:val="0"/>
        </w:rPr>
        <w:t>每一位考生根据个人的特长任选一项进行专业技能的测试并取得相应的分数。</w:t>
      </w:r>
    </w:p>
    <w:p w:rsidR="00D64635" w:rsidRDefault="00953BDC" w:rsidP="009B02C7">
      <w:pPr>
        <w:spacing w:line="360" w:lineRule="auto"/>
        <w:rPr>
          <w:b/>
          <w:sz w:val="24"/>
          <w:szCs w:val="24"/>
        </w:rPr>
      </w:pPr>
      <w:r>
        <w:rPr>
          <w:rFonts w:hint="eastAsia"/>
          <w:b/>
          <w:sz w:val="24"/>
          <w:szCs w:val="24"/>
        </w:rPr>
        <w:t>（三）考试方式</w:t>
      </w:r>
      <w:r>
        <w:rPr>
          <w:b/>
          <w:sz w:val="24"/>
          <w:szCs w:val="24"/>
        </w:rPr>
        <w:t>：</w:t>
      </w:r>
    </w:p>
    <w:p w:rsidR="00D64635" w:rsidRDefault="00953BDC">
      <w:pPr>
        <w:ind w:firstLineChars="200" w:firstLine="420"/>
        <w:rPr>
          <w:rFonts w:ascii="宋体" w:hAnsi="宋体"/>
          <w:kern w:val="0"/>
        </w:rPr>
      </w:pPr>
      <w:r>
        <w:rPr>
          <w:rFonts w:ascii="宋体" w:hAnsi="宋体" w:hint="eastAsia"/>
          <w:kern w:val="0"/>
        </w:rPr>
        <w:t xml:space="preserve">技术技能考试。   </w:t>
      </w:r>
      <w:r>
        <w:rPr>
          <w:rFonts w:ascii="宋体" w:hAnsi="宋体"/>
          <w:kern w:val="0"/>
        </w:rPr>
        <w:t xml:space="preserve">   </w:t>
      </w:r>
      <w:r>
        <w:rPr>
          <w:rFonts w:ascii="宋体" w:hAnsi="宋体" w:hint="eastAsia"/>
          <w:kern w:val="0"/>
        </w:rPr>
        <w:t xml:space="preserve">  </w:t>
      </w:r>
    </w:p>
    <w:p w:rsidR="00D64635" w:rsidRDefault="00953BDC">
      <w:pPr>
        <w:spacing w:line="360" w:lineRule="auto"/>
        <w:rPr>
          <w:b/>
          <w:sz w:val="24"/>
          <w:szCs w:val="24"/>
        </w:rPr>
      </w:pPr>
      <w:r>
        <w:rPr>
          <w:rFonts w:hint="eastAsia"/>
          <w:b/>
          <w:sz w:val="24"/>
          <w:szCs w:val="24"/>
        </w:rPr>
        <w:t>（四）考试用时：</w:t>
      </w:r>
    </w:p>
    <w:p w:rsidR="00D64635" w:rsidRDefault="00953BDC">
      <w:pPr>
        <w:ind w:firstLineChars="200" w:firstLine="420"/>
        <w:rPr>
          <w:rFonts w:ascii="宋体" w:hAnsi="宋体"/>
          <w:kern w:val="0"/>
        </w:rPr>
      </w:pPr>
      <w:r>
        <w:rPr>
          <w:rFonts w:ascii="宋体" w:hAnsi="宋体" w:hint="eastAsia"/>
          <w:kern w:val="0"/>
        </w:rPr>
        <w:t>根据各专项考试实际需要的时间而定。</w:t>
      </w:r>
    </w:p>
    <w:p w:rsidR="00D64635" w:rsidRDefault="00953BDC">
      <w:pPr>
        <w:spacing w:line="360" w:lineRule="auto"/>
        <w:rPr>
          <w:b/>
          <w:sz w:val="24"/>
          <w:szCs w:val="24"/>
        </w:rPr>
      </w:pPr>
      <w:r>
        <w:rPr>
          <w:rFonts w:hint="eastAsia"/>
          <w:b/>
          <w:sz w:val="24"/>
          <w:szCs w:val="24"/>
        </w:rPr>
        <w:t>三、各专项考试内容及其</w:t>
      </w:r>
      <w:r>
        <w:rPr>
          <w:b/>
          <w:sz w:val="24"/>
          <w:szCs w:val="24"/>
        </w:rPr>
        <w:t>要求</w:t>
      </w:r>
    </w:p>
    <w:p w:rsidR="00D64635" w:rsidRDefault="00953BDC">
      <w:pPr>
        <w:spacing w:line="360" w:lineRule="auto"/>
        <w:rPr>
          <w:b/>
          <w:sz w:val="24"/>
          <w:szCs w:val="24"/>
        </w:rPr>
      </w:pPr>
      <w:r>
        <w:rPr>
          <w:rFonts w:hint="eastAsia"/>
          <w:b/>
          <w:sz w:val="24"/>
          <w:szCs w:val="24"/>
        </w:rPr>
        <w:t>（一）排球</w:t>
      </w:r>
    </w:p>
    <w:p w:rsidR="00D64635" w:rsidRDefault="00953BDC">
      <w:pPr>
        <w:ind w:firstLineChars="300" w:firstLine="632"/>
        <w:rPr>
          <w:rFonts w:ascii="宋体" w:hAnsi="宋体"/>
          <w:b/>
          <w:kern w:val="0"/>
        </w:rPr>
      </w:pPr>
      <w:r>
        <w:rPr>
          <w:rFonts w:ascii="宋体" w:hAnsi="宋体" w:hint="eastAsia"/>
          <w:b/>
          <w:kern w:val="0"/>
        </w:rPr>
        <w:t>1.发球（正面上手发球）（30分，其中达标24分，技评6分）</w:t>
      </w:r>
    </w:p>
    <w:p w:rsidR="00D64635" w:rsidRDefault="00953BDC">
      <w:pPr>
        <w:ind w:firstLineChars="300" w:firstLine="630"/>
        <w:rPr>
          <w:rFonts w:ascii="宋体" w:hAnsi="宋体"/>
          <w:kern w:val="0"/>
        </w:rPr>
      </w:pPr>
      <w:r>
        <w:rPr>
          <w:rFonts w:ascii="宋体" w:hAnsi="宋体" w:hint="eastAsia"/>
          <w:kern w:val="0"/>
        </w:rPr>
        <w:t>①考试办法</w:t>
      </w:r>
    </w:p>
    <w:p w:rsidR="00D64635" w:rsidRDefault="00953BDC">
      <w:pPr>
        <w:ind w:firstLineChars="200" w:firstLine="420"/>
        <w:rPr>
          <w:rFonts w:ascii="宋体" w:hAnsi="宋体"/>
          <w:kern w:val="0"/>
        </w:rPr>
      </w:pPr>
      <w:r>
        <w:rPr>
          <w:rFonts w:ascii="宋体" w:hAnsi="宋体" w:hint="eastAsia"/>
          <w:kern w:val="0"/>
        </w:rPr>
        <w:t>考生在发球区定点位置用上手发球技术发 6个球，要求连续A区发3个、B区发3个，每次发球落在规定的区域为达标，达标成绩每次计 4 分。</w:t>
      </w:r>
    </w:p>
    <w:p w:rsidR="00D64635" w:rsidRDefault="00953BDC">
      <w:pPr>
        <w:jc w:val="center"/>
        <w:rPr>
          <w:rFonts w:ascii="宋体" w:hAnsi="宋体"/>
          <w:kern w:val="0"/>
        </w:rPr>
      </w:pPr>
      <w:r>
        <w:rPr>
          <w:rFonts w:ascii="宋体" w:hAnsi="宋体" w:hint="eastAsia"/>
          <w:noProof/>
          <w:kern w:val="0"/>
        </w:rPr>
        <w:drawing>
          <wp:inline distT="0" distB="0" distL="0" distR="0">
            <wp:extent cx="3422015" cy="1495425"/>
            <wp:effectExtent l="19050" t="0" r="6779"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noChangeArrowheads="1"/>
                    </pic:cNvPicPr>
                  </pic:nvPicPr>
                  <pic:blipFill>
                    <a:blip r:embed="rId8" cstate="print"/>
                    <a:srcRect/>
                    <a:stretch>
                      <a:fillRect/>
                    </a:stretch>
                  </pic:blipFill>
                  <pic:spPr>
                    <a:xfrm>
                      <a:off x="0" y="0"/>
                      <a:ext cx="3430065" cy="1498853"/>
                    </a:xfrm>
                    <a:prstGeom prst="rect">
                      <a:avLst/>
                    </a:prstGeom>
                    <a:noFill/>
                    <a:ln w="9525">
                      <a:noFill/>
                      <a:miter lim="800000"/>
                      <a:headEnd/>
                      <a:tailEnd/>
                    </a:ln>
                  </pic:spPr>
                </pic:pic>
              </a:graphicData>
            </a:graphic>
          </wp:inline>
        </w:drawing>
      </w:r>
    </w:p>
    <w:p w:rsidR="00D64635" w:rsidRDefault="00953BDC">
      <w:pPr>
        <w:ind w:firstLineChars="300" w:firstLine="632"/>
        <w:jc w:val="center"/>
        <w:rPr>
          <w:rFonts w:ascii="宋体" w:hAnsi="宋体"/>
          <w:b/>
          <w:kern w:val="0"/>
        </w:rPr>
      </w:pPr>
      <w:r>
        <w:rPr>
          <w:rFonts w:ascii="宋体" w:hAnsi="宋体" w:hint="eastAsia"/>
          <w:b/>
          <w:kern w:val="0"/>
        </w:rPr>
        <w:t>图1 排球发球技术场地示意图</w:t>
      </w:r>
    </w:p>
    <w:p w:rsidR="00D64635" w:rsidRDefault="00D64635">
      <w:pPr>
        <w:rPr>
          <w:rFonts w:ascii="宋体" w:hAnsi="宋体"/>
          <w:kern w:val="0"/>
        </w:rPr>
      </w:pPr>
    </w:p>
    <w:p w:rsidR="00D64635" w:rsidRDefault="00953BDC">
      <w:pPr>
        <w:ind w:firstLineChars="400" w:firstLine="840"/>
        <w:rPr>
          <w:rFonts w:ascii="宋体" w:hAnsi="宋体"/>
          <w:kern w:val="0"/>
        </w:rPr>
      </w:pPr>
      <w:r>
        <w:rPr>
          <w:rFonts w:ascii="宋体" w:hAnsi="宋体" w:hint="eastAsia"/>
          <w:kern w:val="0"/>
        </w:rPr>
        <w:t>②技评分标准</w:t>
      </w:r>
    </w:p>
    <w:p w:rsidR="00D64635" w:rsidRDefault="00953BDC">
      <w:pPr>
        <w:ind w:firstLineChars="400" w:firstLine="840"/>
        <w:rPr>
          <w:rFonts w:ascii="宋体" w:hAnsi="宋体"/>
          <w:kern w:val="0"/>
        </w:rPr>
      </w:pPr>
      <w:r>
        <w:rPr>
          <w:rFonts w:ascii="宋体" w:hAnsi="宋体" w:hint="eastAsia"/>
          <w:kern w:val="0"/>
        </w:rPr>
        <w:t>6.0 ～ 5.4分：动作正确、合理，攻击性强。</w:t>
      </w:r>
    </w:p>
    <w:p w:rsidR="00D64635" w:rsidRDefault="00953BDC">
      <w:pPr>
        <w:ind w:firstLineChars="400" w:firstLine="840"/>
        <w:rPr>
          <w:rFonts w:ascii="宋体" w:hAnsi="宋体"/>
          <w:kern w:val="0"/>
        </w:rPr>
      </w:pPr>
      <w:r>
        <w:rPr>
          <w:rFonts w:ascii="宋体" w:hAnsi="宋体" w:hint="eastAsia"/>
          <w:kern w:val="0"/>
        </w:rPr>
        <w:t>5.3 ～ 4.8 分：动作正确，有一定的攻击性。</w:t>
      </w:r>
    </w:p>
    <w:p w:rsidR="00D64635" w:rsidRDefault="00953BDC">
      <w:pPr>
        <w:ind w:firstLineChars="400" w:firstLine="840"/>
        <w:rPr>
          <w:rFonts w:ascii="宋体" w:hAnsi="宋体"/>
          <w:kern w:val="0"/>
        </w:rPr>
      </w:pPr>
      <w:r>
        <w:rPr>
          <w:rFonts w:ascii="宋体" w:hAnsi="宋体" w:hint="eastAsia"/>
          <w:kern w:val="0"/>
        </w:rPr>
        <w:t>4.7 ～ 3.6 分：动作一般，攻击性一般。</w:t>
      </w:r>
    </w:p>
    <w:p w:rsidR="00D64635" w:rsidRDefault="00953BDC">
      <w:pPr>
        <w:ind w:firstLineChars="400" w:firstLine="840"/>
        <w:rPr>
          <w:rFonts w:ascii="宋体" w:hAnsi="宋体"/>
          <w:kern w:val="0"/>
        </w:rPr>
      </w:pPr>
      <w:r>
        <w:rPr>
          <w:rFonts w:ascii="宋体" w:hAnsi="宋体" w:hint="eastAsia"/>
          <w:kern w:val="0"/>
        </w:rPr>
        <w:t>3.5 ～ 0.0 分：动作差。</w:t>
      </w:r>
    </w:p>
    <w:p w:rsidR="00D64635" w:rsidRDefault="00953BDC">
      <w:pPr>
        <w:ind w:firstLineChars="400" w:firstLine="843"/>
        <w:rPr>
          <w:rFonts w:ascii="宋体" w:hAnsi="宋体"/>
          <w:b/>
          <w:kern w:val="0"/>
        </w:rPr>
      </w:pPr>
      <w:r>
        <w:rPr>
          <w:rFonts w:ascii="宋体" w:hAnsi="宋体" w:hint="eastAsia"/>
          <w:b/>
          <w:kern w:val="0"/>
        </w:rPr>
        <w:t>2.垫球，（正面双手垫球）（40分）</w:t>
      </w:r>
    </w:p>
    <w:p w:rsidR="00D64635" w:rsidRDefault="00953BDC">
      <w:pPr>
        <w:ind w:firstLineChars="400" w:firstLine="840"/>
        <w:rPr>
          <w:rFonts w:ascii="宋体" w:hAnsi="宋体"/>
          <w:kern w:val="0"/>
        </w:rPr>
      </w:pPr>
      <w:r>
        <w:rPr>
          <w:rFonts w:ascii="宋体" w:hAnsi="宋体" w:hint="eastAsia"/>
          <w:kern w:val="0"/>
        </w:rPr>
        <w:t>①考试办法</w:t>
      </w:r>
    </w:p>
    <w:p w:rsidR="00D64635" w:rsidRDefault="00953BDC">
      <w:pPr>
        <w:ind w:firstLineChars="200" w:firstLine="420"/>
        <w:rPr>
          <w:rFonts w:ascii="宋体" w:hAnsi="宋体"/>
          <w:kern w:val="0"/>
        </w:rPr>
      </w:pPr>
      <w:r>
        <w:rPr>
          <w:rFonts w:ascii="宋体" w:hAnsi="宋体" w:hint="eastAsia"/>
          <w:kern w:val="0"/>
        </w:rPr>
        <w:t>考生站在6号位，做好垫球的准备姿势，当球从对方中场抛来时，用正面双手垫球的方法，平稳的将球垫到本方3号位。</w:t>
      </w:r>
    </w:p>
    <w:p w:rsidR="00D64635" w:rsidRDefault="001F2F5F">
      <w:pPr>
        <w:jc w:val="center"/>
        <w:rPr>
          <w:rFonts w:ascii="宋体" w:hAnsi="宋体"/>
          <w:kern w:val="0"/>
        </w:rPr>
      </w:pPr>
      <w:r>
        <w:rPr>
          <w:rFonts w:ascii="宋体" w:hAnsi="宋体"/>
          <w:noProof/>
          <w:kern w:val="0"/>
        </w:rPr>
        <w:drawing>
          <wp:inline distT="0" distB="0" distL="0" distR="0">
            <wp:extent cx="2980199" cy="1306286"/>
            <wp:effectExtent l="19050" t="0" r="0" b="0"/>
            <wp:docPr id="1" name="图片 1" descr="C:\Users\ADMINI~1\AppData\Local\Temp\16153424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1615342419(1).png"/>
                    <pic:cNvPicPr>
                      <a:picLocks noChangeAspect="1" noChangeArrowheads="1"/>
                    </pic:cNvPicPr>
                  </pic:nvPicPr>
                  <pic:blipFill>
                    <a:blip r:embed="rId9" cstate="print"/>
                    <a:srcRect/>
                    <a:stretch>
                      <a:fillRect/>
                    </a:stretch>
                  </pic:blipFill>
                  <pic:spPr bwMode="auto">
                    <a:xfrm>
                      <a:off x="0" y="0"/>
                      <a:ext cx="2980516" cy="1306425"/>
                    </a:xfrm>
                    <a:prstGeom prst="rect">
                      <a:avLst/>
                    </a:prstGeom>
                    <a:noFill/>
                    <a:ln w="9525">
                      <a:noFill/>
                      <a:miter lim="800000"/>
                      <a:headEnd/>
                      <a:tailEnd/>
                    </a:ln>
                  </pic:spPr>
                </pic:pic>
              </a:graphicData>
            </a:graphic>
          </wp:inline>
        </w:drawing>
      </w:r>
    </w:p>
    <w:p w:rsidR="00D64635" w:rsidRDefault="00953BDC" w:rsidP="00BB4AAC">
      <w:pPr>
        <w:widowControl/>
        <w:ind w:firstLineChars="1150" w:firstLine="2424"/>
        <w:rPr>
          <w:rFonts w:ascii="宋体" w:eastAsia="宋体" w:hAnsi="宋体" w:cs="宋体"/>
          <w:b/>
          <w:bCs/>
          <w:color w:val="FF0000"/>
          <w:kern w:val="0"/>
          <w:szCs w:val="21"/>
        </w:rPr>
      </w:pPr>
      <w:r>
        <w:rPr>
          <w:rFonts w:ascii="宋体" w:hAnsi="宋体" w:hint="eastAsia"/>
          <w:b/>
          <w:kern w:val="0"/>
        </w:rPr>
        <w:t>图2 垫球技术考试场地示意图</w:t>
      </w:r>
    </w:p>
    <w:p w:rsidR="00D64635" w:rsidRDefault="00D64635">
      <w:pPr>
        <w:ind w:firstLineChars="300" w:firstLine="632"/>
        <w:jc w:val="center"/>
        <w:rPr>
          <w:rFonts w:ascii="宋体" w:hAnsi="宋体"/>
          <w:b/>
          <w:kern w:val="0"/>
        </w:rPr>
      </w:pPr>
    </w:p>
    <w:p w:rsidR="00D64635" w:rsidRDefault="00953BDC">
      <w:pPr>
        <w:ind w:firstLineChars="400" w:firstLine="840"/>
        <w:rPr>
          <w:rFonts w:ascii="宋体" w:hAnsi="宋体"/>
          <w:kern w:val="0"/>
        </w:rPr>
      </w:pPr>
      <w:r>
        <w:rPr>
          <w:rFonts w:ascii="宋体" w:hAnsi="宋体" w:hint="eastAsia"/>
          <w:kern w:val="0"/>
        </w:rPr>
        <w:t>②评分标准</w:t>
      </w:r>
    </w:p>
    <w:p w:rsidR="00D64635" w:rsidRDefault="00953BDC">
      <w:pPr>
        <w:ind w:firstLineChars="400" w:firstLine="840"/>
        <w:rPr>
          <w:rFonts w:ascii="宋体" w:hAnsi="宋体"/>
          <w:kern w:val="0"/>
        </w:rPr>
      </w:pPr>
      <w:r>
        <w:rPr>
          <w:rFonts w:ascii="宋体" w:hAnsi="宋体" w:hint="eastAsia"/>
          <w:kern w:val="0"/>
        </w:rPr>
        <w:t>考生垫10个球，每球4分，总分40分。</w:t>
      </w:r>
    </w:p>
    <w:p w:rsidR="00D64635" w:rsidRDefault="00953BDC">
      <w:pPr>
        <w:ind w:firstLineChars="400" w:firstLine="840"/>
        <w:rPr>
          <w:rFonts w:ascii="宋体" w:hAnsi="宋体"/>
          <w:kern w:val="0"/>
        </w:rPr>
      </w:pPr>
      <w:r>
        <w:rPr>
          <w:rFonts w:ascii="宋体" w:hAnsi="宋体" w:hint="eastAsia"/>
          <w:kern w:val="0"/>
        </w:rPr>
        <w:t>4～3.6分：取位好，步伐正确、动作协调熟练，控制球好</w:t>
      </w:r>
    </w:p>
    <w:p w:rsidR="00D64635" w:rsidRDefault="00953BDC">
      <w:pPr>
        <w:ind w:firstLineChars="400" w:firstLine="840"/>
        <w:rPr>
          <w:rFonts w:ascii="宋体" w:hAnsi="宋体"/>
          <w:kern w:val="0"/>
        </w:rPr>
      </w:pPr>
      <w:r>
        <w:rPr>
          <w:rFonts w:ascii="宋体" w:hAnsi="宋体" w:hint="eastAsia"/>
          <w:kern w:val="0"/>
        </w:rPr>
        <w:t>3.5～3.2分：取位尚好，移动及时，动作协调，控制球一般</w:t>
      </w:r>
    </w:p>
    <w:p w:rsidR="00D64635" w:rsidRDefault="00953BDC">
      <w:pPr>
        <w:ind w:firstLineChars="400" w:firstLine="840"/>
        <w:rPr>
          <w:rFonts w:ascii="宋体" w:hAnsi="宋体"/>
          <w:kern w:val="0"/>
        </w:rPr>
      </w:pPr>
      <w:r>
        <w:rPr>
          <w:rFonts w:ascii="宋体" w:hAnsi="宋体" w:hint="eastAsia"/>
          <w:kern w:val="0"/>
        </w:rPr>
        <w:t>3.1～2.8分：判断取位一般，动作不够协调，垫球效果不理想</w:t>
      </w:r>
    </w:p>
    <w:p w:rsidR="00D64635" w:rsidRDefault="00953BDC">
      <w:pPr>
        <w:ind w:firstLineChars="400" w:firstLine="840"/>
        <w:rPr>
          <w:rFonts w:ascii="宋体" w:hAnsi="宋体"/>
          <w:kern w:val="0"/>
        </w:rPr>
      </w:pPr>
      <w:r>
        <w:rPr>
          <w:rFonts w:ascii="宋体" w:hAnsi="宋体" w:hint="eastAsia"/>
          <w:kern w:val="0"/>
        </w:rPr>
        <w:t>2.7～2.4分：判断取位较差，动作不够协调，垫球效果差</w:t>
      </w:r>
    </w:p>
    <w:p w:rsidR="00D64635" w:rsidRDefault="00953BDC">
      <w:pPr>
        <w:ind w:firstLineChars="400" w:firstLine="840"/>
        <w:rPr>
          <w:rFonts w:ascii="宋体" w:hAnsi="宋体"/>
          <w:kern w:val="0"/>
        </w:rPr>
      </w:pPr>
      <w:r>
        <w:rPr>
          <w:rFonts w:ascii="宋体" w:hAnsi="宋体" w:hint="eastAsia"/>
          <w:kern w:val="0"/>
        </w:rPr>
        <w:t>2.3～0分：判断不准、移动慢、步法混乱、垫球能力差</w:t>
      </w:r>
    </w:p>
    <w:p w:rsidR="00D64635" w:rsidRDefault="00953BDC">
      <w:pPr>
        <w:ind w:firstLineChars="400" w:firstLine="843"/>
        <w:rPr>
          <w:rFonts w:ascii="宋体" w:hAnsi="宋体"/>
          <w:b/>
          <w:kern w:val="0"/>
        </w:rPr>
      </w:pPr>
      <w:r>
        <w:rPr>
          <w:rFonts w:ascii="宋体" w:hAnsi="宋体" w:hint="eastAsia"/>
          <w:b/>
          <w:kern w:val="0"/>
        </w:rPr>
        <w:t>3.传球（正面双手传球）（30分）</w:t>
      </w:r>
    </w:p>
    <w:p w:rsidR="00D64635" w:rsidRDefault="00953BDC">
      <w:pPr>
        <w:ind w:firstLineChars="400" w:firstLine="840"/>
        <w:rPr>
          <w:rFonts w:ascii="宋体" w:hAnsi="宋体"/>
          <w:kern w:val="0"/>
        </w:rPr>
      </w:pPr>
      <w:r>
        <w:rPr>
          <w:rFonts w:ascii="宋体" w:hAnsi="宋体" w:hint="eastAsia"/>
          <w:kern w:val="0"/>
        </w:rPr>
        <w:t>①考试办法</w:t>
      </w:r>
    </w:p>
    <w:p w:rsidR="00D64635" w:rsidRDefault="001F2F5F">
      <w:pPr>
        <w:ind w:firstLineChars="400" w:firstLine="840"/>
        <w:rPr>
          <w:rFonts w:ascii="宋体" w:hAnsi="宋体"/>
          <w:kern w:val="0"/>
        </w:rPr>
      </w:pPr>
      <w:r>
        <w:rPr>
          <w:rFonts w:ascii="宋体" w:hAnsi="宋体" w:hint="eastAsia"/>
          <w:noProof/>
          <w:kern w:val="0"/>
        </w:rPr>
        <w:drawing>
          <wp:anchor distT="0" distB="0" distL="114300" distR="114300" simplePos="0" relativeHeight="251668480" behindDoc="0" locked="0" layoutInCell="1" allowOverlap="1">
            <wp:simplePos x="0" y="0"/>
            <wp:positionH relativeFrom="column">
              <wp:posOffset>1364808</wp:posOffset>
            </wp:positionH>
            <wp:positionV relativeFrom="paragraph">
              <wp:posOffset>307450</wp:posOffset>
            </wp:positionV>
            <wp:extent cx="2350439" cy="2393342"/>
            <wp:effectExtent l="19050" t="0" r="0" b="0"/>
            <wp:wrapNone/>
            <wp:docPr id="12" name="图片 12" descr="图片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片18"/>
                    <pic:cNvPicPr>
                      <a:picLocks noChangeAspect="1"/>
                    </pic:cNvPicPr>
                  </pic:nvPicPr>
                  <pic:blipFill>
                    <a:blip r:embed="rId10" cstate="print"/>
                    <a:stretch>
                      <a:fillRect/>
                    </a:stretch>
                  </pic:blipFill>
                  <pic:spPr>
                    <a:xfrm>
                      <a:off x="0" y="0"/>
                      <a:ext cx="2350439" cy="2393342"/>
                    </a:xfrm>
                    <a:prstGeom prst="rect">
                      <a:avLst/>
                    </a:prstGeom>
                  </pic:spPr>
                </pic:pic>
              </a:graphicData>
            </a:graphic>
          </wp:anchor>
        </w:drawing>
      </w:r>
      <w:r w:rsidR="00953BDC">
        <w:rPr>
          <w:rFonts w:ascii="宋体" w:hAnsi="宋体" w:hint="eastAsia"/>
          <w:kern w:val="0"/>
        </w:rPr>
        <w:t>考生站在球场3号位，接由后场抛来的球，用正面双手传球的方法，将球传向4号区。</w:t>
      </w:r>
    </w:p>
    <w:p w:rsidR="00D64635" w:rsidRDefault="00260405">
      <w:pPr>
        <w:jc w:val="center"/>
        <w:rPr>
          <w:rFonts w:ascii="宋体" w:hAnsi="宋体"/>
          <w:kern w:val="0"/>
        </w:rPr>
      </w:pPr>
      <w:r>
        <w:rPr>
          <w:rFonts w:ascii="宋体" w:hAnsi="宋体"/>
          <w:noProof/>
          <w:kern w:val="0"/>
        </w:rPr>
        <w:pict>
          <v:shapetype id="_x0000_t202" coordsize="21600,21600" o:spt="202" path="m,l,21600r21600,l21600,xe">
            <v:stroke joinstyle="miter"/>
            <v:path gradientshapeok="t" o:connecttype="rect"/>
          </v:shapetype>
          <v:shape id="_x0000_s1028" type="#_x0000_t202" style="position:absolute;left:0;text-align:left;margin-left:83.9pt;margin-top:7.05pt;width:90.7pt;height:7.15pt;z-index:251666432" strokecolor="white [3212]">
            <v:textbox>
              <w:txbxContent>
                <w:p w:rsidR="00A1313E" w:rsidRDefault="00A1313E"/>
              </w:txbxContent>
            </v:textbox>
          </v:shape>
        </w:pict>
      </w:r>
      <w:r>
        <w:rPr>
          <w:rFonts w:ascii="宋体" w:hAnsi="宋体"/>
          <w:kern w:val="0"/>
        </w:rPr>
        <w:pict>
          <v:shape id="Text Box 3" o:spid="_x0000_s1026" type="#_x0000_t202" style="position:absolute;left:0;text-align:left;margin-left:1.5pt;margin-top:7.05pt;width:70.5pt;height:7.15pt;z-index:251658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" strokecolor="white">
            <v:textbox>
              <w:txbxContent>
                <w:p w:rsidR="00A1313E" w:rsidRDefault="00A1313E"/>
              </w:txbxContent>
            </v:textbox>
          </v:shape>
        </w:pict>
      </w:r>
    </w:p>
    <w:p w:rsidR="00D64635" w:rsidRDefault="00953BDC">
      <w:pPr>
        <w:widowControl/>
        <w:ind w:firstLineChars="200" w:firstLine="422"/>
        <w:jc w:val="center"/>
        <w:rPr>
          <w:rFonts w:ascii="宋体" w:eastAsia="宋体" w:hAnsi="宋体" w:cs="宋体"/>
          <w:b/>
          <w:bCs/>
          <w:color w:val="FF0000"/>
          <w:kern w:val="0"/>
          <w:szCs w:val="21"/>
        </w:rPr>
      </w:pPr>
      <w:r>
        <w:rPr>
          <w:rFonts w:ascii="宋体" w:hAnsi="宋体" w:hint="eastAsia"/>
          <w:b/>
          <w:kern w:val="0"/>
        </w:rPr>
        <w:t>图3 排球传球技术场地示意图</w:t>
      </w:r>
    </w:p>
    <w:p w:rsidR="00D64635" w:rsidRDefault="00D64635">
      <w:pPr>
        <w:ind w:firstLineChars="300" w:firstLine="630"/>
        <w:jc w:val="center"/>
        <w:rPr>
          <w:rFonts w:ascii="宋体" w:hAnsi="宋体"/>
          <w:kern w:val="0"/>
        </w:rPr>
      </w:pPr>
    </w:p>
    <w:p w:rsidR="00D64635" w:rsidRDefault="00D64635">
      <w:pPr>
        <w:rPr>
          <w:rFonts w:ascii="宋体" w:hAnsi="宋体"/>
          <w:kern w:val="0"/>
        </w:rPr>
      </w:pPr>
    </w:p>
    <w:p w:rsidR="005018A7" w:rsidRDefault="005018A7">
      <w:pPr>
        <w:rPr>
          <w:rFonts w:ascii="宋体" w:hAnsi="宋体"/>
          <w:kern w:val="0"/>
        </w:rPr>
      </w:pPr>
    </w:p>
    <w:p w:rsidR="005018A7" w:rsidRDefault="005018A7">
      <w:pPr>
        <w:rPr>
          <w:rFonts w:ascii="宋体" w:hAnsi="宋体"/>
          <w:kern w:val="0"/>
        </w:rPr>
      </w:pPr>
    </w:p>
    <w:p w:rsidR="005018A7" w:rsidRDefault="005018A7">
      <w:pPr>
        <w:rPr>
          <w:rFonts w:ascii="宋体" w:hAnsi="宋体"/>
          <w:kern w:val="0"/>
        </w:rPr>
      </w:pPr>
    </w:p>
    <w:p w:rsidR="005018A7" w:rsidRDefault="005018A7">
      <w:pPr>
        <w:rPr>
          <w:rFonts w:ascii="宋体" w:hAnsi="宋体"/>
          <w:kern w:val="0"/>
        </w:rPr>
      </w:pPr>
    </w:p>
    <w:p w:rsidR="005018A7" w:rsidRDefault="005018A7">
      <w:pPr>
        <w:rPr>
          <w:rFonts w:ascii="宋体" w:hAnsi="宋体"/>
          <w:kern w:val="0"/>
        </w:rPr>
      </w:pPr>
    </w:p>
    <w:p w:rsidR="005018A7" w:rsidRDefault="005018A7">
      <w:pPr>
        <w:rPr>
          <w:rFonts w:ascii="宋体" w:hAnsi="宋体"/>
          <w:kern w:val="0"/>
        </w:rPr>
      </w:pPr>
    </w:p>
    <w:p w:rsidR="005018A7" w:rsidRDefault="005018A7">
      <w:pPr>
        <w:rPr>
          <w:rFonts w:ascii="宋体" w:hAnsi="宋体"/>
          <w:kern w:val="0"/>
        </w:rPr>
      </w:pPr>
    </w:p>
    <w:p w:rsidR="005018A7" w:rsidRDefault="005018A7">
      <w:pPr>
        <w:rPr>
          <w:rFonts w:ascii="宋体" w:hAnsi="宋体"/>
          <w:kern w:val="0"/>
        </w:rPr>
      </w:pPr>
    </w:p>
    <w:p w:rsidR="005018A7" w:rsidRPr="005018A7" w:rsidRDefault="005018A7" w:rsidP="005018A7">
      <w:pPr>
        <w:spacing w:line="240" w:lineRule="exact"/>
        <w:jc w:val="center"/>
        <w:rPr>
          <w:rFonts w:ascii="宋体" w:hAnsi="宋体"/>
          <w:b/>
          <w:kern w:val="0"/>
        </w:rPr>
      </w:pPr>
      <w:r w:rsidRPr="005018A7">
        <w:rPr>
          <w:rFonts w:ascii="宋体" w:hAnsi="宋体" w:hint="eastAsia"/>
          <w:b/>
          <w:kern w:val="0"/>
        </w:rPr>
        <w:t>图3 排球传球技术场地示意图</w:t>
      </w:r>
    </w:p>
    <w:p w:rsidR="00D64635" w:rsidRDefault="00953BDC" w:rsidP="005018A7">
      <w:pPr>
        <w:ind w:firstLineChars="400" w:firstLine="840"/>
        <w:rPr>
          <w:rFonts w:ascii="宋体" w:hAnsi="宋体"/>
          <w:kern w:val="0"/>
        </w:rPr>
      </w:pPr>
      <w:r>
        <w:rPr>
          <w:rFonts w:ascii="宋体" w:hAnsi="宋体" w:hint="eastAsia"/>
          <w:kern w:val="0"/>
        </w:rPr>
        <w:t>②评分标准</w:t>
      </w:r>
    </w:p>
    <w:p w:rsidR="00D64635" w:rsidRDefault="00953BDC" w:rsidP="005018A7">
      <w:pPr>
        <w:ind w:firstLineChars="400" w:firstLine="840"/>
        <w:rPr>
          <w:rFonts w:ascii="宋体" w:hAnsi="宋体"/>
          <w:kern w:val="0"/>
        </w:rPr>
      </w:pPr>
      <w:r>
        <w:rPr>
          <w:rFonts w:ascii="宋体" w:hAnsi="宋体" w:hint="eastAsia"/>
          <w:kern w:val="0"/>
        </w:rPr>
        <w:t>考生传10个球，每球3分，总分30分。</w:t>
      </w:r>
    </w:p>
    <w:p w:rsidR="00D64635" w:rsidRDefault="00953BDC" w:rsidP="005018A7">
      <w:pPr>
        <w:snapToGrid w:val="0"/>
        <w:ind w:leftChars="400" w:left="840"/>
        <w:rPr>
          <w:rFonts w:ascii="宋体" w:hAnsi="宋体"/>
          <w:kern w:val="0"/>
        </w:rPr>
      </w:pPr>
      <w:r>
        <w:rPr>
          <w:rFonts w:ascii="宋体" w:hAnsi="宋体" w:hint="eastAsia"/>
          <w:kern w:val="0"/>
        </w:rPr>
        <w:lastRenderedPageBreak/>
        <w:t>3～2.7分：移动及时，人与球位置合适，手型、击球点正确，用力协调，出手清晰，控球能力强；</w:t>
      </w:r>
    </w:p>
    <w:p w:rsidR="00D64635" w:rsidRDefault="00953BDC" w:rsidP="005018A7">
      <w:pPr>
        <w:ind w:firstLineChars="400" w:firstLine="840"/>
        <w:rPr>
          <w:rFonts w:ascii="宋体" w:hAnsi="宋体"/>
          <w:kern w:val="0"/>
        </w:rPr>
      </w:pPr>
      <w:r>
        <w:rPr>
          <w:rFonts w:ascii="宋体" w:hAnsi="宋体" w:hint="eastAsia"/>
          <w:kern w:val="0"/>
        </w:rPr>
        <w:t>2.6～2.4分：移动及时，人与球位置合适，击球点正确，用力尚协调，手型基本正确控球能力一般；</w:t>
      </w:r>
    </w:p>
    <w:p w:rsidR="005018A7" w:rsidRDefault="00953BDC" w:rsidP="005018A7">
      <w:pPr>
        <w:snapToGrid w:val="0"/>
        <w:ind w:leftChars="400" w:left="840"/>
        <w:rPr>
          <w:rFonts w:ascii="宋体" w:hAnsi="宋体"/>
          <w:kern w:val="0"/>
        </w:rPr>
      </w:pPr>
      <w:r>
        <w:rPr>
          <w:rFonts w:ascii="宋体" w:hAnsi="宋体" w:hint="eastAsia"/>
          <w:kern w:val="0"/>
        </w:rPr>
        <w:t>2.3～2.1分：移动较慢，人与求位置不太合适，传球用力不够协调，控球效果不</w:t>
      </w:r>
    </w:p>
    <w:p w:rsidR="00D64635" w:rsidRDefault="00953BDC" w:rsidP="005018A7">
      <w:pPr>
        <w:snapToGrid w:val="0"/>
        <w:rPr>
          <w:rFonts w:ascii="宋体" w:hAnsi="宋体"/>
          <w:kern w:val="0"/>
        </w:rPr>
      </w:pPr>
      <w:r>
        <w:rPr>
          <w:rFonts w:ascii="宋体" w:hAnsi="宋体" w:hint="eastAsia"/>
          <w:kern w:val="0"/>
        </w:rPr>
        <w:t>理想；</w:t>
      </w:r>
    </w:p>
    <w:p w:rsidR="00D64635" w:rsidRDefault="00953BDC" w:rsidP="005018A7">
      <w:pPr>
        <w:snapToGrid w:val="0"/>
        <w:ind w:leftChars="400" w:left="840"/>
        <w:rPr>
          <w:rFonts w:ascii="宋体" w:hAnsi="宋体"/>
          <w:kern w:val="0"/>
        </w:rPr>
      </w:pPr>
      <w:r>
        <w:rPr>
          <w:rFonts w:ascii="宋体" w:hAnsi="宋体" w:hint="eastAsia"/>
          <w:kern w:val="0"/>
        </w:rPr>
        <w:t>2.0～1.8分：移动较慢，人与求位置不太合适，传球用力不够协调，控球效果差；</w:t>
      </w:r>
    </w:p>
    <w:p w:rsidR="00D64635" w:rsidRDefault="00953BDC" w:rsidP="005018A7">
      <w:pPr>
        <w:snapToGrid w:val="0"/>
        <w:ind w:leftChars="400" w:left="840"/>
        <w:rPr>
          <w:rFonts w:ascii="宋体" w:hAnsi="宋体"/>
          <w:kern w:val="0"/>
        </w:rPr>
      </w:pPr>
      <w:r>
        <w:rPr>
          <w:rFonts w:ascii="宋体" w:hAnsi="宋体" w:hint="eastAsia"/>
          <w:kern w:val="0"/>
        </w:rPr>
        <w:t>1.7～0分：移动不正确，对不正来球。手型不正确，用力不协调。</w:t>
      </w:r>
    </w:p>
    <w:p w:rsidR="00D64635" w:rsidRDefault="00953BDC">
      <w:pPr>
        <w:spacing w:line="360" w:lineRule="auto"/>
        <w:rPr>
          <w:b/>
          <w:sz w:val="24"/>
          <w:szCs w:val="24"/>
        </w:rPr>
      </w:pPr>
      <w:r>
        <w:rPr>
          <w:rFonts w:hint="eastAsia"/>
          <w:b/>
          <w:sz w:val="24"/>
          <w:szCs w:val="24"/>
        </w:rPr>
        <w:t>（二）篮球</w:t>
      </w:r>
    </w:p>
    <w:p w:rsidR="00D64635" w:rsidRDefault="00953BDC">
      <w:pPr>
        <w:ind w:firstLineChars="200" w:firstLine="422"/>
        <w:rPr>
          <w:rFonts w:ascii="宋体" w:hAnsi="宋体"/>
          <w:b/>
          <w:kern w:val="0"/>
        </w:rPr>
      </w:pPr>
      <w:r>
        <w:rPr>
          <w:rFonts w:ascii="宋体" w:hAnsi="宋体" w:hint="eastAsia"/>
          <w:b/>
          <w:kern w:val="0"/>
        </w:rPr>
        <w:t xml:space="preserve">1.往返运球单手低手投篮（满分100分） </w:t>
      </w:r>
    </w:p>
    <w:p w:rsidR="00D64635" w:rsidRDefault="00953BDC">
      <w:pPr>
        <w:ind w:firstLineChars="200" w:firstLine="420"/>
        <w:rPr>
          <w:rFonts w:ascii="宋体" w:hAnsi="宋体"/>
          <w:kern w:val="0"/>
        </w:rPr>
      </w:pPr>
      <w:r>
        <w:rPr>
          <w:rFonts w:ascii="宋体" w:hAnsi="宋体" w:hint="eastAsia"/>
          <w:kern w:val="0"/>
        </w:rPr>
        <w:t>（1）测试方法</w:t>
      </w:r>
    </w:p>
    <w:p w:rsidR="00D64635" w:rsidRDefault="00953BDC">
      <w:pPr>
        <w:ind w:firstLineChars="200" w:firstLine="420"/>
        <w:rPr>
          <w:rFonts w:ascii="宋体" w:hAnsi="宋体"/>
          <w:kern w:val="0"/>
        </w:rPr>
      </w:pPr>
      <w:r>
        <w:rPr>
          <w:rFonts w:ascii="宋体" w:hAnsi="宋体" w:hint="eastAsia"/>
          <w:kern w:val="0"/>
        </w:rPr>
        <w:t>测试采用 28 米 ×</w:t>
      </w:r>
      <w:r>
        <w:rPr>
          <w:rFonts w:ascii="宋体" w:hAnsi="宋体"/>
          <w:kern w:val="0"/>
        </w:rPr>
        <w:t>15 米的标准场地（见图</w:t>
      </w:r>
      <w:r>
        <w:rPr>
          <w:rFonts w:ascii="宋体" w:hAnsi="宋体" w:hint="eastAsia"/>
          <w:kern w:val="0"/>
        </w:rPr>
        <w:t>5</w:t>
      </w:r>
      <w:r>
        <w:rPr>
          <w:rFonts w:ascii="宋体" w:hAnsi="宋体"/>
          <w:kern w:val="0"/>
        </w:rPr>
        <w:t>），考生由场地端线中点处出发，当脚离开地面即开动计时表，先用左手运球至左侧边线与中线的交点（脚踏入以中线和边线的中点为圆心，半径为 0.5 米的圆弧内），然后折回，用右手运球单手低手上篮并直到投中</w:t>
      </w:r>
      <w:r>
        <w:rPr>
          <w:rFonts w:ascii="宋体" w:hAnsi="宋体" w:hint="eastAsia"/>
          <w:kern w:val="0"/>
        </w:rPr>
        <w:t>。</w:t>
      </w:r>
      <w:r>
        <w:rPr>
          <w:rFonts w:ascii="宋体" w:hAnsi="宋体"/>
          <w:kern w:val="0"/>
        </w:rPr>
        <w:t>再换用右手运球至右侧边线与中线的交点（同上），然后折回，用左手运球单手低手上篮并投中，同样重复上述运球上篮一次，第四次上篮入圈停计时表。每人测试一次；如为 0 分，可重测一次，但扣除该项总分的 10%；如仍为 0 分，可再重测一次，但扣除该项总分的 20%，最多只能重测二次，以最后一次测试成绩为准</w:t>
      </w:r>
      <w:r>
        <w:rPr>
          <w:rFonts w:ascii="宋体" w:hAnsi="宋体" w:hint="eastAsia"/>
          <w:kern w:val="0"/>
        </w:rPr>
        <w:t>。</w:t>
      </w:r>
    </w:p>
    <w:p w:rsidR="00D64635" w:rsidRDefault="00953BDC">
      <w:pPr>
        <w:widowControl/>
        <w:ind w:firstLineChars="200" w:firstLine="420"/>
        <w:jc w:val="left"/>
        <w:rPr>
          <w:rFonts w:ascii="宋体" w:hAnsi="宋体" w:cs="宋体"/>
          <w:color w:val="000000"/>
          <w:kern w:val="0"/>
          <w:sz w:val="28"/>
          <w:szCs w:val="28"/>
        </w:rPr>
      </w:pPr>
      <w:r>
        <w:rPr>
          <w:noProof/>
        </w:rPr>
        <w:drawing>
          <wp:anchor distT="0" distB="0" distL="114300" distR="114300" simplePos="0" relativeHeight="251664384" behindDoc="0" locked="0" layoutInCell="1" allowOverlap="1">
            <wp:simplePos x="0" y="0"/>
            <wp:positionH relativeFrom="column">
              <wp:posOffset>1040765</wp:posOffset>
            </wp:positionH>
            <wp:positionV relativeFrom="paragraph">
              <wp:posOffset>94615</wp:posOffset>
            </wp:positionV>
            <wp:extent cx="3122295" cy="1842770"/>
            <wp:effectExtent l="0" t="0" r="1905" b="5080"/>
            <wp:wrapSquare wrapText="bothSides"/>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1" cstate="print"/>
                    <a:stretch>
                      <a:fillRect/>
                    </a:stretch>
                  </pic:blipFill>
                  <pic:spPr>
                    <a:xfrm>
                      <a:off x="0" y="0"/>
                      <a:ext cx="3122295" cy="1842770"/>
                    </a:xfrm>
                    <a:prstGeom prst="rect">
                      <a:avLst/>
                    </a:prstGeom>
                    <a:noFill/>
                    <a:ln>
                      <a:noFill/>
                    </a:ln>
                  </pic:spPr>
                </pic:pic>
              </a:graphicData>
            </a:graphic>
          </wp:anchor>
        </w:drawing>
      </w:r>
    </w:p>
    <w:p w:rsidR="00D64635" w:rsidRDefault="00D64635"/>
    <w:p w:rsidR="00D64635" w:rsidRDefault="00D64635"/>
    <w:p w:rsidR="00D64635" w:rsidRDefault="00D64635"/>
    <w:p w:rsidR="00D64635" w:rsidRDefault="00D64635"/>
    <w:p w:rsidR="00D64635" w:rsidRDefault="00D64635"/>
    <w:p w:rsidR="00D64635" w:rsidRDefault="00D64635"/>
    <w:p w:rsidR="00D64635" w:rsidRDefault="00D64635"/>
    <w:p w:rsidR="00D64635" w:rsidRDefault="00D64635">
      <w:pPr>
        <w:widowControl/>
        <w:rPr>
          <w:rFonts w:ascii="宋体" w:hAnsi="宋体"/>
          <w:b/>
          <w:kern w:val="0"/>
        </w:rPr>
      </w:pPr>
    </w:p>
    <w:p w:rsidR="00D64635" w:rsidRDefault="00953BDC">
      <w:pPr>
        <w:widowControl/>
        <w:ind w:firstLineChars="900" w:firstLine="1897"/>
        <w:rPr>
          <w:rFonts w:ascii="宋体" w:eastAsia="宋体" w:hAnsi="宋体" w:cs="宋体"/>
          <w:b/>
          <w:bCs/>
          <w:color w:val="FF0000"/>
          <w:kern w:val="0"/>
          <w:szCs w:val="21"/>
        </w:rPr>
      </w:pPr>
      <w:r>
        <w:rPr>
          <w:rFonts w:ascii="宋体" w:hAnsi="宋体" w:hint="eastAsia"/>
          <w:b/>
          <w:kern w:val="0"/>
        </w:rPr>
        <w:t>图四 篮球往返运球单手低手投篮场地示意图</w:t>
      </w:r>
    </w:p>
    <w:p w:rsidR="00D64635" w:rsidRDefault="00D64635">
      <w:pPr>
        <w:ind w:firstLineChars="300" w:firstLine="632"/>
        <w:jc w:val="center"/>
        <w:rPr>
          <w:rFonts w:ascii="宋体" w:hAnsi="宋体"/>
          <w:b/>
          <w:kern w:val="0"/>
        </w:rPr>
      </w:pPr>
    </w:p>
    <w:p w:rsidR="00D64635" w:rsidRDefault="00953BDC">
      <w:pPr>
        <w:ind w:firstLineChars="200" w:firstLine="420"/>
        <w:rPr>
          <w:rFonts w:ascii="宋体" w:hAnsi="宋体"/>
          <w:kern w:val="0"/>
        </w:rPr>
      </w:pPr>
      <w:r>
        <w:rPr>
          <w:rFonts w:ascii="宋体" w:hAnsi="宋体" w:hint="eastAsia"/>
          <w:kern w:val="0"/>
        </w:rPr>
        <w:t>（2）评分标准</w:t>
      </w:r>
    </w:p>
    <w:p w:rsidR="00D64635" w:rsidRDefault="00953BDC">
      <w:pPr>
        <w:ind w:firstLineChars="200" w:firstLine="420"/>
        <w:rPr>
          <w:rFonts w:ascii="宋体" w:hAnsi="宋体"/>
          <w:kern w:val="0"/>
        </w:rPr>
      </w:pPr>
      <w:r>
        <w:rPr>
          <w:rFonts w:ascii="宋体" w:hAnsi="宋体"/>
          <w:kern w:val="0"/>
        </w:rPr>
        <w:t>①达标详见表</w:t>
      </w:r>
      <w:r>
        <w:rPr>
          <w:rFonts w:ascii="宋体" w:hAnsi="宋体" w:hint="eastAsia"/>
          <w:kern w:val="0"/>
        </w:rPr>
        <w:t>1</w:t>
      </w:r>
      <w:r>
        <w:rPr>
          <w:rFonts w:ascii="宋体" w:hAnsi="宋体"/>
          <w:kern w:val="0"/>
        </w:rPr>
        <w:t xml:space="preserve">。 </w:t>
      </w:r>
    </w:p>
    <w:p w:rsidR="00D64635" w:rsidRDefault="00953BDC">
      <w:pPr>
        <w:ind w:firstLineChars="200" w:firstLine="420"/>
        <w:rPr>
          <w:rFonts w:ascii="宋体" w:hAnsi="宋体"/>
          <w:kern w:val="0"/>
        </w:rPr>
      </w:pPr>
      <w:r>
        <w:rPr>
          <w:rFonts w:ascii="宋体" w:hAnsi="宋体"/>
          <w:kern w:val="0"/>
        </w:rPr>
        <w:t>②技评按 A、B、C、D 四个等级评分。</w:t>
      </w:r>
    </w:p>
    <w:p w:rsidR="00D64635" w:rsidRDefault="00953BDC">
      <w:pPr>
        <w:ind w:firstLineChars="200" w:firstLine="420"/>
        <w:rPr>
          <w:rFonts w:ascii="宋体" w:hAnsi="宋体"/>
          <w:kern w:val="0"/>
        </w:rPr>
      </w:pPr>
      <w:r>
        <w:rPr>
          <w:rFonts w:ascii="宋体" w:hAnsi="宋体"/>
          <w:kern w:val="0"/>
        </w:rPr>
        <w:t>A（</w:t>
      </w:r>
      <w:r>
        <w:rPr>
          <w:rFonts w:ascii="宋体" w:hAnsi="宋体" w:hint="eastAsia"/>
          <w:kern w:val="0"/>
        </w:rPr>
        <w:t>40</w:t>
      </w:r>
      <w:r>
        <w:rPr>
          <w:rFonts w:ascii="宋体" w:hAnsi="宋体"/>
          <w:kern w:val="0"/>
        </w:rPr>
        <w:t xml:space="preserve"> ～ </w:t>
      </w:r>
      <w:r>
        <w:rPr>
          <w:rFonts w:ascii="宋体" w:hAnsi="宋体" w:hint="eastAsia"/>
          <w:kern w:val="0"/>
        </w:rPr>
        <w:t>30</w:t>
      </w:r>
      <w:r>
        <w:rPr>
          <w:rFonts w:ascii="宋体" w:hAnsi="宋体"/>
          <w:kern w:val="0"/>
        </w:rPr>
        <w:t xml:space="preserve"> 分）：运球技术熟练，控制能力强，步法与投篮 动作正确熟练。 </w:t>
      </w:r>
    </w:p>
    <w:p w:rsidR="00D64635" w:rsidRDefault="00953BDC">
      <w:pPr>
        <w:ind w:firstLineChars="200" w:firstLine="420"/>
        <w:rPr>
          <w:rFonts w:ascii="宋体" w:hAnsi="宋体"/>
          <w:kern w:val="0"/>
        </w:rPr>
      </w:pPr>
      <w:r>
        <w:rPr>
          <w:rFonts w:ascii="宋体" w:hAnsi="宋体"/>
          <w:kern w:val="0"/>
        </w:rPr>
        <w:t>B（</w:t>
      </w:r>
      <w:r>
        <w:rPr>
          <w:rFonts w:ascii="宋体" w:hAnsi="宋体" w:hint="eastAsia"/>
          <w:kern w:val="0"/>
        </w:rPr>
        <w:t>29.9</w:t>
      </w:r>
      <w:r>
        <w:rPr>
          <w:rFonts w:ascii="宋体" w:hAnsi="宋体"/>
          <w:kern w:val="0"/>
        </w:rPr>
        <w:t xml:space="preserve"> ～ </w:t>
      </w:r>
      <w:r>
        <w:rPr>
          <w:rFonts w:ascii="宋体" w:hAnsi="宋体" w:hint="eastAsia"/>
          <w:kern w:val="0"/>
        </w:rPr>
        <w:t>20</w:t>
      </w:r>
      <w:r>
        <w:rPr>
          <w:rFonts w:ascii="宋体" w:hAnsi="宋体"/>
          <w:kern w:val="0"/>
        </w:rPr>
        <w:t xml:space="preserve"> 分）：运球技术熟练，上篮步法与投篮动作基本正确熟练。 </w:t>
      </w:r>
    </w:p>
    <w:p w:rsidR="00D64635" w:rsidRDefault="00953BDC">
      <w:pPr>
        <w:ind w:firstLineChars="200" w:firstLine="420"/>
        <w:rPr>
          <w:rFonts w:ascii="宋体" w:hAnsi="宋体"/>
          <w:kern w:val="0"/>
        </w:rPr>
      </w:pPr>
      <w:r>
        <w:rPr>
          <w:rFonts w:ascii="宋体" w:hAnsi="宋体"/>
          <w:kern w:val="0"/>
        </w:rPr>
        <w:t>C（</w:t>
      </w:r>
      <w:r>
        <w:rPr>
          <w:rFonts w:ascii="宋体" w:hAnsi="宋体" w:hint="eastAsia"/>
          <w:kern w:val="0"/>
        </w:rPr>
        <w:t>19.9</w:t>
      </w:r>
      <w:r>
        <w:rPr>
          <w:rFonts w:ascii="宋体" w:hAnsi="宋体"/>
          <w:kern w:val="0"/>
        </w:rPr>
        <w:t xml:space="preserve"> ～ </w:t>
      </w:r>
      <w:r>
        <w:rPr>
          <w:rFonts w:ascii="宋体" w:hAnsi="宋体" w:hint="eastAsia"/>
          <w:kern w:val="0"/>
        </w:rPr>
        <w:t>10</w:t>
      </w:r>
      <w:r>
        <w:rPr>
          <w:rFonts w:ascii="宋体" w:hAnsi="宋体"/>
          <w:kern w:val="0"/>
        </w:rPr>
        <w:t xml:space="preserve"> 分）：能够按要求用手完成运球，上篮步法与投</w:t>
      </w:r>
    </w:p>
    <w:p w:rsidR="00D64635" w:rsidRDefault="00953BDC">
      <w:pPr>
        <w:ind w:firstLineChars="200" w:firstLine="420"/>
        <w:rPr>
          <w:rFonts w:ascii="宋体" w:hAnsi="宋体"/>
          <w:kern w:val="0"/>
        </w:rPr>
      </w:pPr>
      <w:r>
        <w:rPr>
          <w:rFonts w:ascii="宋体" w:hAnsi="宋体"/>
          <w:kern w:val="0"/>
        </w:rPr>
        <w:t>D（</w:t>
      </w:r>
      <w:r>
        <w:rPr>
          <w:rFonts w:ascii="宋体" w:hAnsi="宋体" w:hint="eastAsia"/>
          <w:kern w:val="0"/>
        </w:rPr>
        <w:t>9.</w:t>
      </w:r>
      <w:r>
        <w:rPr>
          <w:rFonts w:ascii="宋体" w:hAnsi="宋体"/>
          <w:kern w:val="0"/>
        </w:rPr>
        <w:t xml:space="preserve">9 ～ 0 分）：勉强能完成运球，上篮步法、投篮出现错误。 </w:t>
      </w:r>
    </w:p>
    <w:p w:rsidR="00D64635" w:rsidRDefault="00953BDC">
      <w:pPr>
        <w:ind w:firstLineChars="200" w:firstLine="420"/>
        <w:rPr>
          <w:rFonts w:ascii="宋体" w:hAnsi="宋体"/>
          <w:kern w:val="0"/>
        </w:rPr>
      </w:pPr>
      <w:r>
        <w:rPr>
          <w:rFonts w:ascii="宋体" w:hAnsi="宋体"/>
          <w:kern w:val="0"/>
        </w:rPr>
        <w:t>（</w:t>
      </w:r>
      <w:r>
        <w:rPr>
          <w:rFonts w:ascii="宋体" w:hAnsi="宋体" w:hint="eastAsia"/>
          <w:kern w:val="0"/>
        </w:rPr>
        <w:t>3</w:t>
      </w:r>
      <w:r>
        <w:rPr>
          <w:rFonts w:ascii="宋体" w:hAnsi="宋体"/>
          <w:kern w:val="0"/>
        </w:rPr>
        <w:t xml:space="preserve">）测试要求 </w:t>
      </w:r>
    </w:p>
    <w:p w:rsidR="00D64635" w:rsidRDefault="00953BDC">
      <w:pPr>
        <w:ind w:firstLineChars="200" w:firstLine="420"/>
        <w:rPr>
          <w:rFonts w:ascii="宋体" w:hAnsi="宋体"/>
          <w:kern w:val="0"/>
        </w:rPr>
      </w:pPr>
      <w:r>
        <w:rPr>
          <w:rFonts w:ascii="宋体" w:hAnsi="宋体"/>
          <w:kern w:val="0"/>
        </w:rPr>
        <w:t xml:space="preserve">①凡带球走或投篮不中继续前进以及未踩到折回点便折回，均视为测试失败，并视为一次测试。 </w:t>
      </w:r>
    </w:p>
    <w:p w:rsidR="00D64635" w:rsidRDefault="00953BDC">
      <w:pPr>
        <w:ind w:firstLineChars="200" w:firstLine="420"/>
        <w:rPr>
          <w:rFonts w:ascii="宋体" w:hAnsi="宋体"/>
          <w:kern w:val="0"/>
        </w:rPr>
      </w:pPr>
      <w:r>
        <w:rPr>
          <w:rFonts w:ascii="宋体" w:hAnsi="宋体"/>
          <w:kern w:val="0"/>
        </w:rPr>
        <w:t>②在运球途中必须把球控制在自己运球范围之内，严格按要求用手运球，否则视为测试失败。当运球至转折点转身或上篮投中后运球时，可以允许调整运 1 ～ 2 次，否则应判违例。</w:t>
      </w:r>
    </w:p>
    <w:p w:rsidR="00D64635" w:rsidRDefault="00953BDC">
      <w:pPr>
        <w:widowControl/>
        <w:jc w:val="center"/>
        <w:rPr>
          <w:rFonts w:ascii="宋体" w:eastAsia="宋体" w:hAnsi="宋体" w:cs="宋体"/>
          <w:color w:val="000000"/>
          <w:kern w:val="0"/>
          <w:szCs w:val="21"/>
        </w:rPr>
      </w:pPr>
      <w:r>
        <w:rPr>
          <w:rFonts w:ascii="宋体" w:eastAsia="宋体" w:hAnsi="宋体" w:cs="宋体" w:hint="eastAsia"/>
          <w:b/>
          <w:bCs/>
          <w:color w:val="000000"/>
          <w:kern w:val="0"/>
          <w:szCs w:val="21"/>
        </w:rPr>
        <w:t>表1</w:t>
      </w:r>
      <w:r>
        <w:rPr>
          <w:rFonts w:asciiTheme="majorEastAsia" w:eastAsiaTheme="majorEastAsia" w:hAnsiTheme="majorEastAsia" w:cs="宋体" w:hint="eastAsia"/>
          <w:b/>
          <w:color w:val="000000"/>
          <w:kern w:val="0"/>
          <w:szCs w:val="21"/>
        </w:rPr>
        <w:t>往返运球单手低手投篮评分</w:t>
      </w:r>
      <w:r w:rsidR="005018A7">
        <w:rPr>
          <w:rFonts w:asciiTheme="majorEastAsia" w:eastAsiaTheme="majorEastAsia" w:hAnsiTheme="majorEastAsia" w:cs="宋体" w:hint="eastAsia"/>
          <w:b/>
          <w:color w:val="000000"/>
          <w:kern w:val="0"/>
          <w:szCs w:val="21"/>
        </w:rPr>
        <w:t>标准</w:t>
      </w:r>
      <w:r>
        <w:rPr>
          <w:rFonts w:asciiTheme="majorEastAsia" w:eastAsiaTheme="majorEastAsia" w:hAnsiTheme="majorEastAsia" w:cs="宋体" w:hint="eastAsia"/>
          <w:b/>
          <w:color w:val="000000"/>
          <w:kern w:val="0"/>
          <w:szCs w:val="21"/>
        </w:rPr>
        <w:t>表</w:t>
      </w:r>
    </w:p>
    <w:tbl>
      <w:tblPr>
        <w:tblW w:w="8235" w:type="dxa"/>
        <w:tblCellMar>
          <w:left w:w="0" w:type="dxa"/>
          <w:right w:w="0" w:type="dxa"/>
        </w:tblCellMar>
        <w:tblLook w:val="04A0" w:firstRow="1" w:lastRow="0" w:firstColumn="1" w:lastColumn="0" w:noHBand="0" w:noVBand="1"/>
      </w:tblPr>
      <w:tblGrid>
        <w:gridCol w:w="918"/>
        <w:gridCol w:w="914"/>
        <w:gridCol w:w="914"/>
        <w:gridCol w:w="918"/>
        <w:gridCol w:w="914"/>
        <w:gridCol w:w="914"/>
        <w:gridCol w:w="918"/>
        <w:gridCol w:w="914"/>
        <w:gridCol w:w="914"/>
      </w:tblGrid>
      <w:tr w:rsidR="00D64635">
        <w:trPr>
          <w:trHeight w:val="440"/>
        </w:trPr>
        <w:tc>
          <w:tcPr>
            <w:tcW w:w="8235" w:type="dxa"/>
            <w:gridSpan w:val="9"/>
            <w:tcBorders>
              <w:top w:val="single" w:sz="8" w:space="0" w:color="000000"/>
              <w:left w:val="single" w:sz="8" w:space="0" w:color="000000"/>
              <w:bottom w:val="nil"/>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b/>
                <w:color w:val="000000"/>
                <w:szCs w:val="21"/>
              </w:rPr>
            </w:pPr>
            <w:r>
              <w:rPr>
                <w:rFonts w:asciiTheme="majorEastAsia" w:eastAsiaTheme="majorEastAsia" w:hAnsiTheme="majorEastAsia" w:cs="宋体" w:hint="eastAsia"/>
                <w:b/>
                <w:color w:val="000000"/>
                <w:kern w:val="0"/>
                <w:szCs w:val="21"/>
              </w:rPr>
              <w:lastRenderedPageBreak/>
              <w:t>往返运球单手低手投篮</w:t>
            </w:r>
          </w:p>
        </w:tc>
      </w:tr>
      <w:tr w:rsidR="00D64635">
        <w:trPr>
          <w:trHeight w:val="300"/>
        </w:trPr>
        <w:tc>
          <w:tcPr>
            <w:tcW w:w="0" w:type="auto"/>
            <w:vMerge w:val="restart"/>
            <w:tcBorders>
              <w:top w:val="single" w:sz="8"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b/>
                <w:color w:val="000000"/>
                <w:szCs w:val="21"/>
              </w:rPr>
            </w:pPr>
            <w:r>
              <w:rPr>
                <w:rFonts w:asciiTheme="majorEastAsia" w:eastAsiaTheme="majorEastAsia" w:hAnsiTheme="majorEastAsia" w:cs="宋体" w:hint="eastAsia"/>
                <w:b/>
                <w:color w:val="000000"/>
                <w:kern w:val="0"/>
                <w:szCs w:val="21"/>
              </w:rPr>
              <w:t>分值</w:t>
            </w:r>
          </w:p>
        </w:tc>
        <w:tc>
          <w:tcPr>
            <w:tcW w:w="0" w:type="auto"/>
            <w:gridSpan w:val="2"/>
            <w:tcBorders>
              <w:top w:val="single" w:sz="8"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b/>
                <w:color w:val="000000"/>
                <w:szCs w:val="21"/>
              </w:rPr>
            </w:pPr>
            <w:r>
              <w:rPr>
                <w:rFonts w:asciiTheme="majorEastAsia" w:eastAsiaTheme="majorEastAsia" w:hAnsiTheme="majorEastAsia" w:cs="宋体" w:hint="eastAsia"/>
                <w:b/>
                <w:color w:val="000000"/>
                <w:kern w:val="0"/>
                <w:szCs w:val="21"/>
              </w:rPr>
              <w:t>成绩（秒）</w:t>
            </w:r>
          </w:p>
        </w:tc>
        <w:tc>
          <w:tcPr>
            <w:tcW w:w="0" w:type="auto"/>
            <w:vMerge w:val="restart"/>
            <w:tcBorders>
              <w:top w:val="single" w:sz="8"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b/>
                <w:color w:val="000000"/>
                <w:szCs w:val="21"/>
              </w:rPr>
            </w:pPr>
            <w:r>
              <w:rPr>
                <w:rFonts w:asciiTheme="majorEastAsia" w:eastAsiaTheme="majorEastAsia" w:hAnsiTheme="majorEastAsia" w:cs="宋体" w:hint="eastAsia"/>
                <w:b/>
                <w:color w:val="000000"/>
                <w:kern w:val="0"/>
                <w:szCs w:val="21"/>
              </w:rPr>
              <w:t>分值</w:t>
            </w:r>
          </w:p>
        </w:tc>
        <w:tc>
          <w:tcPr>
            <w:tcW w:w="0" w:type="auto"/>
            <w:gridSpan w:val="2"/>
            <w:tcBorders>
              <w:top w:val="single" w:sz="8"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b/>
                <w:color w:val="000000"/>
                <w:szCs w:val="21"/>
              </w:rPr>
            </w:pPr>
            <w:r>
              <w:rPr>
                <w:rFonts w:asciiTheme="majorEastAsia" w:eastAsiaTheme="majorEastAsia" w:hAnsiTheme="majorEastAsia" w:cs="宋体" w:hint="eastAsia"/>
                <w:b/>
                <w:color w:val="000000"/>
                <w:kern w:val="0"/>
                <w:szCs w:val="21"/>
              </w:rPr>
              <w:t>成绩（秒）</w:t>
            </w:r>
          </w:p>
        </w:tc>
        <w:tc>
          <w:tcPr>
            <w:tcW w:w="0" w:type="auto"/>
            <w:vMerge w:val="restart"/>
            <w:tcBorders>
              <w:top w:val="single" w:sz="8"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b/>
                <w:color w:val="000000"/>
                <w:szCs w:val="21"/>
              </w:rPr>
            </w:pPr>
            <w:r>
              <w:rPr>
                <w:rFonts w:asciiTheme="majorEastAsia" w:eastAsiaTheme="majorEastAsia" w:hAnsiTheme="majorEastAsia" w:cs="宋体" w:hint="eastAsia"/>
                <w:b/>
                <w:color w:val="000000"/>
                <w:kern w:val="0"/>
                <w:szCs w:val="21"/>
              </w:rPr>
              <w:t>分值</w:t>
            </w:r>
          </w:p>
        </w:tc>
        <w:tc>
          <w:tcPr>
            <w:tcW w:w="0" w:type="auto"/>
            <w:gridSpan w:val="2"/>
            <w:tcBorders>
              <w:top w:val="single" w:sz="8"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b/>
                <w:color w:val="000000"/>
                <w:szCs w:val="21"/>
              </w:rPr>
            </w:pPr>
            <w:r>
              <w:rPr>
                <w:rFonts w:asciiTheme="majorEastAsia" w:eastAsiaTheme="majorEastAsia" w:hAnsiTheme="majorEastAsia" w:cs="宋体" w:hint="eastAsia"/>
                <w:b/>
                <w:color w:val="000000"/>
                <w:kern w:val="0"/>
                <w:szCs w:val="21"/>
              </w:rPr>
              <w:t>成绩（秒）</w:t>
            </w:r>
          </w:p>
        </w:tc>
      </w:tr>
      <w:tr w:rsidR="00D64635">
        <w:trPr>
          <w:trHeight w:val="320"/>
        </w:trPr>
        <w:tc>
          <w:tcPr>
            <w:tcW w:w="0" w:type="auto"/>
            <w:vMerge/>
            <w:tcBorders>
              <w:top w:val="single" w:sz="8"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D64635">
            <w:pPr>
              <w:jc w:val="center"/>
              <w:rPr>
                <w:rFonts w:asciiTheme="majorEastAsia" w:eastAsiaTheme="majorEastAsia" w:hAnsiTheme="majorEastAsia" w:cs="宋体"/>
                <w:b/>
                <w:color w:val="00000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b/>
                <w:color w:val="000000"/>
                <w:szCs w:val="21"/>
              </w:rPr>
            </w:pPr>
            <w:r>
              <w:rPr>
                <w:rFonts w:asciiTheme="majorEastAsia" w:eastAsiaTheme="majorEastAsia" w:hAnsiTheme="majorEastAsia" w:cs="宋体" w:hint="eastAsia"/>
                <w:b/>
                <w:color w:val="000000"/>
                <w:kern w:val="0"/>
                <w:szCs w:val="21"/>
              </w:rPr>
              <w:t>男</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b/>
                <w:color w:val="000000"/>
                <w:szCs w:val="21"/>
              </w:rPr>
            </w:pPr>
            <w:r>
              <w:rPr>
                <w:rFonts w:asciiTheme="majorEastAsia" w:eastAsiaTheme="majorEastAsia" w:hAnsiTheme="majorEastAsia" w:cs="宋体" w:hint="eastAsia"/>
                <w:b/>
                <w:color w:val="000000"/>
                <w:kern w:val="0"/>
                <w:szCs w:val="21"/>
              </w:rPr>
              <w:t>女</w:t>
            </w:r>
          </w:p>
        </w:tc>
        <w:tc>
          <w:tcPr>
            <w:tcW w:w="0" w:type="auto"/>
            <w:vMerge/>
            <w:tcBorders>
              <w:top w:val="single" w:sz="8"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D64635">
            <w:pPr>
              <w:jc w:val="center"/>
              <w:rPr>
                <w:rFonts w:asciiTheme="majorEastAsia" w:eastAsiaTheme="majorEastAsia" w:hAnsiTheme="majorEastAsia" w:cs="宋体"/>
                <w:b/>
                <w:color w:val="00000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b/>
                <w:color w:val="000000"/>
                <w:szCs w:val="21"/>
              </w:rPr>
            </w:pPr>
            <w:r>
              <w:rPr>
                <w:rFonts w:asciiTheme="majorEastAsia" w:eastAsiaTheme="majorEastAsia" w:hAnsiTheme="majorEastAsia" w:cs="宋体" w:hint="eastAsia"/>
                <w:b/>
                <w:color w:val="000000"/>
                <w:kern w:val="0"/>
                <w:szCs w:val="21"/>
              </w:rPr>
              <w:t>男</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b/>
                <w:color w:val="000000"/>
                <w:szCs w:val="21"/>
              </w:rPr>
            </w:pPr>
            <w:r>
              <w:rPr>
                <w:rFonts w:asciiTheme="majorEastAsia" w:eastAsiaTheme="majorEastAsia" w:hAnsiTheme="majorEastAsia" w:cs="宋体" w:hint="eastAsia"/>
                <w:b/>
                <w:color w:val="000000"/>
                <w:kern w:val="0"/>
                <w:szCs w:val="21"/>
              </w:rPr>
              <w:t>女</w:t>
            </w:r>
          </w:p>
        </w:tc>
        <w:tc>
          <w:tcPr>
            <w:tcW w:w="0" w:type="auto"/>
            <w:vMerge/>
            <w:tcBorders>
              <w:top w:val="single" w:sz="8"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D64635">
            <w:pPr>
              <w:jc w:val="center"/>
              <w:rPr>
                <w:rFonts w:asciiTheme="majorEastAsia" w:eastAsiaTheme="majorEastAsia" w:hAnsiTheme="majorEastAsia" w:cs="宋体"/>
                <w:b/>
                <w:color w:val="000000"/>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b/>
                <w:color w:val="000000"/>
                <w:szCs w:val="21"/>
              </w:rPr>
            </w:pPr>
            <w:r>
              <w:rPr>
                <w:rFonts w:asciiTheme="majorEastAsia" w:eastAsiaTheme="majorEastAsia" w:hAnsiTheme="majorEastAsia" w:cs="宋体" w:hint="eastAsia"/>
                <w:b/>
                <w:color w:val="000000"/>
                <w:kern w:val="0"/>
                <w:szCs w:val="21"/>
              </w:rPr>
              <w:t>男</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b/>
                <w:color w:val="000000"/>
                <w:szCs w:val="21"/>
              </w:rPr>
            </w:pPr>
            <w:r>
              <w:rPr>
                <w:rFonts w:asciiTheme="majorEastAsia" w:eastAsiaTheme="majorEastAsia" w:hAnsiTheme="majorEastAsia" w:cs="宋体" w:hint="eastAsia"/>
                <w:b/>
                <w:color w:val="000000"/>
                <w:kern w:val="0"/>
                <w:szCs w:val="21"/>
              </w:rPr>
              <w:t>女</w:t>
            </w:r>
          </w:p>
        </w:tc>
      </w:tr>
      <w:tr w:rsidR="00D64635">
        <w:trPr>
          <w:trHeight w:val="280"/>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31</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36</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35</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44</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39</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52</w:t>
            </w:r>
          </w:p>
        </w:tc>
      </w:tr>
      <w:tr w:rsidR="00D64635">
        <w:trPr>
          <w:trHeight w:val="280"/>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31.2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36.4</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35.2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44.4</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39.2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52.4</w:t>
            </w:r>
          </w:p>
        </w:tc>
      </w:tr>
      <w:tr w:rsidR="00D64635">
        <w:trPr>
          <w:trHeight w:val="280"/>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31.4</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36.8</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35.4</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44.8</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39.4</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52.8</w:t>
            </w:r>
          </w:p>
        </w:tc>
      </w:tr>
      <w:tr w:rsidR="00D64635">
        <w:trPr>
          <w:trHeight w:val="280"/>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31.6</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37.2</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35.6</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45.2</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39.6</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53.2</w:t>
            </w:r>
          </w:p>
        </w:tc>
      </w:tr>
      <w:tr w:rsidR="00D64635">
        <w:trPr>
          <w:trHeight w:val="280"/>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31.8</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37.6</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35.8</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45.6</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39.8</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53.6</w:t>
            </w:r>
          </w:p>
        </w:tc>
      </w:tr>
      <w:tr w:rsidR="00D64635">
        <w:trPr>
          <w:trHeight w:val="280"/>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38</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36</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46</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40</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54</w:t>
            </w:r>
          </w:p>
        </w:tc>
      </w:tr>
      <w:tr w:rsidR="00D64635">
        <w:trPr>
          <w:trHeight w:val="280"/>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32.2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38.4</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36.2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46.4</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40.2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54.4</w:t>
            </w:r>
          </w:p>
        </w:tc>
      </w:tr>
      <w:tr w:rsidR="00D64635">
        <w:trPr>
          <w:trHeight w:val="280"/>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32.4</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38.8</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36.4</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46.8</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40.4</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54.8</w:t>
            </w:r>
          </w:p>
        </w:tc>
      </w:tr>
      <w:tr w:rsidR="00D64635">
        <w:trPr>
          <w:trHeight w:val="280"/>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32.6</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39.2</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36.6</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47.2</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40.6</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55.2</w:t>
            </w:r>
          </w:p>
        </w:tc>
      </w:tr>
      <w:tr w:rsidR="00D64635">
        <w:trPr>
          <w:trHeight w:val="280"/>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32.8</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39.6</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36.8</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47.6</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40.8</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55.6</w:t>
            </w:r>
          </w:p>
        </w:tc>
      </w:tr>
      <w:tr w:rsidR="00D64635">
        <w:trPr>
          <w:trHeight w:val="280"/>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33</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40</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37</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48</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41</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56</w:t>
            </w:r>
          </w:p>
        </w:tc>
      </w:tr>
      <w:tr w:rsidR="00D64635">
        <w:trPr>
          <w:trHeight w:val="280"/>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33.2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40.4</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29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37.2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48.4</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56.4</w:t>
            </w:r>
          </w:p>
        </w:tc>
      </w:tr>
      <w:tr w:rsidR="00D64635">
        <w:trPr>
          <w:trHeight w:val="280"/>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33.4</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40.8</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37.4</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48.8</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43</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56.8</w:t>
            </w:r>
          </w:p>
        </w:tc>
      </w:tr>
      <w:tr w:rsidR="00D64635">
        <w:trPr>
          <w:trHeight w:val="280"/>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33.6</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41.2</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27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37.6</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49.2</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44</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57.2</w:t>
            </w:r>
          </w:p>
        </w:tc>
      </w:tr>
      <w:tr w:rsidR="00D64635">
        <w:trPr>
          <w:trHeight w:val="280"/>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33.8</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41.6</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26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37.8</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49.6</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45</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57.6</w:t>
            </w:r>
          </w:p>
        </w:tc>
      </w:tr>
      <w:tr w:rsidR="00D64635">
        <w:trPr>
          <w:trHeight w:val="280"/>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34</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42</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38</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50</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46</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58</w:t>
            </w:r>
          </w:p>
        </w:tc>
      </w:tr>
      <w:tr w:rsidR="00D64635">
        <w:trPr>
          <w:trHeight w:val="280"/>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34.2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42.4</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38.2</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50.4</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47</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58.4</w:t>
            </w:r>
          </w:p>
        </w:tc>
      </w:tr>
      <w:tr w:rsidR="00D64635">
        <w:trPr>
          <w:trHeight w:val="280"/>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34.4</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42.8</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38.4</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50.8</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48</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58.8</w:t>
            </w:r>
          </w:p>
        </w:tc>
      </w:tr>
      <w:tr w:rsidR="00D64635">
        <w:trPr>
          <w:trHeight w:val="280"/>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34.6</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43.2</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22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38.6</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51.2</w:t>
            </w:r>
          </w:p>
        </w:tc>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49</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59.2</w:t>
            </w:r>
          </w:p>
        </w:tc>
      </w:tr>
      <w:tr w:rsidR="00D64635">
        <w:trPr>
          <w:trHeight w:val="280"/>
        </w:trPr>
        <w:tc>
          <w:tcPr>
            <w:tcW w:w="0" w:type="auto"/>
            <w:tcBorders>
              <w:top w:val="single" w:sz="4" w:space="0" w:color="000000"/>
              <w:left w:val="single" w:sz="8" w:space="0" w:color="000000"/>
              <w:bottom w:val="single" w:sz="8"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41</w:t>
            </w:r>
          </w:p>
        </w:tc>
        <w:tc>
          <w:tcPr>
            <w:tcW w:w="0" w:type="auto"/>
            <w:tcBorders>
              <w:top w:val="single" w:sz="4" w:space="0" w:color="000000"/>
              <w:left w:val="single" w:sz="4" w:space="0" w:color="000000"/>
              <w:bottom w:val="single" w:sz="8"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34.8</w:t>
            </w:r>
          </w:p>
        </w:tc>
        <w:tc>
          <w:tcPr>
            <w:tcW w:w="0" w:type="auto"/>
            <w:tcBorders>
              <w:top w:val="single" w:sz="4" w:space="0" w:color="000000"/>
              <w:left w:val="single" w:sz="4" w:space="0" w:color="000000"/>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43.6</w:t>
            </w:r>
          </w:p>
        </w:tc>
        <w:tc>
          <w:tcPr>
            <w:tcW w:w="0" w:type="auto"/>
            <w:tcBorders>
              <w:top w:val="single" w:sz="4" w:space="0" w:color="000000"/>
              <w:left w:val="single" w:sz="8" w:space="0" w:color="000000"/>
              <w:bottom w:val="single" w:sz="8"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21</w:t>
            </w:r>
          </w:p>
        </w:tc>
        <w:tc>
          <w:tcPr>
            <w:tcW w:w="0" w:type="auto"/>
            <w:tcBorders>
              <w:top w:val="single" w:sz="4" w:space="0" w:color="000000"/>
              <w:left w:val="single" w:sz="4" w:space="0" w:color="000000"/>
              <w:bottom w:val="single" w:sz="8"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38.8</w:t>
            </w:r>
          </w:p>
        </w:tc>
        <w:tc>
          <w:tcPr>
            <w:tcW w:w="0" w:type="auto"/>
            <w:tcBorders>
              <w:top w:val="single" w:sz="4" w:space="0" w:color="000000"/>
              <w:left w:val="single" w:sz="4" w:space="0" w:color="000000"/>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51.6</w:t>
            </w:r>
          </w:p>
        </w:tc>
        <w:tc>
          <w:tcPr>
            <w:tcW w:w="0" w:type="auto"/>
            <w:tcBorders>
              <w:top w:val="single" w:sz="4" w:space="0" w:color="000000"/>
              <w:left w:val="single" w:sz="8" w:space="0" w:color="000000"/>
              <w:bottom w:val="single" w:sz="8"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1</w:t>
            </w:r>
          </w:p>
        </w:tc>
        <w:tc>
          <w:tcPr>
            <w:tcW w:w="0" w:type="auto"/>
            <w:tcBorders>
              <w:top w:val="single" w:sz="4" w:space="0" w:color="000000"/>
              <w:left w:val="single" w:sz="4" w:space="0" w:color="000000"/>
              <w:bottom w:val="single" w:sz="8"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50</w:t>
            </w:r>
          </w:p>
        </w:tc>
        <w:tc>
          <w:tcPr>
            <w:tcW w:w="0" w:type="auto"/>
            <w:tcBorders>
              <w:top w:val="single" w:sz="4" w:space="0" w:color="000000"/>
              <w:left w:val="single" w:sz="4" w:space="0" w:color="000000"/>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Theme="majorEastAsia" w:eastAsiaTheme="majorEastAsia" w:hAnsiTheme="majorEastAsia" w:cs="宋体"/>
                <w:color w:val="000000"/>
                <w:szCs w:val="21"/>
              </w:rPr>
            </w:pPr>
            <w:r>
              <w:rPr>
                <w:rFonts w:asciiTheme="majorEastAsia" w:eastAsiaTheme="majorEastAsia" w:hAnsiTheme="majorEastAsia" w:cs="宋体" w:hint="eastAsia"/>
                <w:color w:val="000000"/>
                <w:kern w:val="0"/>
                <w:szCs w:val="21"/>
              </w:rPr>
              <w:t>59.6</w:t>
            </w:r>
          </w:p>
        </w:tc>
      </w:tr>
    </w:tbl>
    <w:p w:rsidR="00D64635" w:rsidRDefault="00953BDC">
      <w:pPr>
        <w:widowControl/>
        <w:ind w:firstLineChars="200" w:firstLine="422"/>
        <w:jc w:val="left"/>
        <w:rPr>
          <w:rFonts w:ascii="宋体" w:eastAsia="宋体" w:hAnsi="宋体" w:cs="宋体"/>
          <w:b/>
          <w:bCs/>
          <w:color w:val="000000"/>
          <w:kern w:val="0"/>
          <w:szCs w:val="21"/>
        </w:rPr>
      </w:pPr>
      <w:r>
        <w:rPr>
          <w:rFonts w:ascii="宋体" w:hAnsi="宋体" w:cs="宋体" w:hint="eastAsia"/>
          <w:b/>
          <w:bCs/>
          <w:color w:val="000000"/>
          <w:kern w:val="0"/>
          <w:szCs w:val="21"/>
        </w:rPr>
        <w:t>2.</w:t>
      </w:r>
      <w:r w:rsidR="00096440">
        <w:rPr>
          <w:rFonts w:ascii="宋体" w:hAnsi="宋体" w:cs="宋体"/>
          <w:b/>
          <w:bCs/>
          <w:color w:val="000000"/>
          <w:kern w:val="0"/>
          <w:szCs w:val="21"/>
        </w:rPr>
        <w:t>1</w:t>
      </w:r>
      <w:r>
        <w:rPr>
          <w:rFonts w:ascii="宋体" w:eastAsia="宋体" w:hAnsi="宋体" w:cs="宋体" w:hint="eastAsia"/>
          <w:b/>
          <w:bCs/>
          <w:color w:val="000000"/>
          <w:kern w:val="0"/>
          <w:szCs w:val="21"/>
        </w:rPr>
        <w:t>分钟自投自抢投篮（</w:t>
      </w:r>
      <w:r>
        <w:rPr>
          <w:rFonts w:ascii="宋体" w:hAnsi="宋体" w:cs="宋体" w:hint="eastAsia"/>
          <w:b/>
          <w:bCs/>
          <w:color w:val="000000"/>
          <w:kern w:val="0"/>
          <w:szCs w:val="21"/>
        </w:rPr>
        <w:t>满分100</w:t>
      </w:r>
      <w:r>
        <w:rPr>
          <w:rFonts w:ascii="宋体" w:eastAsia="宋体" w:hAnsi="宋体" w:cs="宋体" w:hint="eastAsia"/>
          <w:b/>
          <w:bCs/>
          <w:color w:val="000000"/>
          <w:kern w:val="0"/>
          <w:szCs w:val="21"/>
        </w:rPr>
        <w:t xml:space="preserve">分） </w:t>
      </w:r>
    </w:p>
    <w:p w:rsidR="00D64635" w:rsidRDefault="00953BDC">
      <w:pPr>
        <w:ind w:firstLineChars="200" w:firstLine="420"/>
        <w:rPr>
          <w:rFonts w:ascii="宋体" w:hAnsi="宋体"/>
          <w:kern w:val="0"/>
        </w:rPr>
      </w:pPr>
      <w:r>
        <w:rPr>
          <w:rFonts w:ascii="宋体" w:hAnsi="宋体"/>
          <w:kern w:val="0"/>
        </w:rPr>
        <w:t xml:space="preserve">(1) 测试方法 </w:t>
      </w:r>
    </w:p>
    <w:p w:rsidR="00D64635" w:rsidRDefault="00953BDC">
      <w:pPr>
        <w:ind w:firstLineChars="200" w:firstLine="420"/>
        <w:rPr>
          <w:rFonts w:ascii="宋体" w:hAnsi="宋体"/>
          <w:kern w:val="0"/>
        </w:rPr>
      </w:pPr>
      <w:r>
        <w:rPr>
          <w:rFonts w:ascii="宋体" w:hAnsi="宋体"/>
          <w:kern w:val="0"/>
        </w:rPr>
        <w:t>以篮圈中心投影点为圆心，以该点至罚球线的距离为半径，画一圆弧（见图</w:t>
      </w:r>
      <w:r>
        <w:rPr>
          <w:rFonts w:ascii="宋体" w:hAnsi="宋体" w:hint="eastAsia"/>
          <w:kern w:val="0"/>
        </w:rPr>
        <w:t>五</w:t>
      </w:r>
      <w:r>
        <w:rPr>
          <w:rFonts w:ascii="宋体" w:hAnsi="宋体"/>
          <w:kern w:val="0"/>
        </w:rPr>
        <w:t>）。考生投篮开始同时开表，考生投篮抢篮板后运球至弧线外任意一点再投篮，如此反复 1 分钟。男子必须跳起投篮，女子可采用原地投篮。</w:t>
      </w:r>
    </w:p>
    <w:p w:rsidR="00D64635" w:rsidRDefault="00953BDC">
      <w:pPr>
        <w:widowControl/>
        <w:jc w:val="left"/>
        <w:rPr>
          <w:rFonts w:ascii="宋体" w:eastAsia="宋体" w:hAnsi="宋体" w:cs="宋体"/>
          <w:b/>
          <w:bCs/>
          <w:color w:val="000000"/>
          <w:kern w:val="0"/>
          <w:sz w:val="24"/>
          <w:szCs w:val="24"/>
        </w:rPr>
      </w:pPr>
      <w:r>
        <w:rPr>
          <w:noProof/>
        </w:rPr>
        <w:drawing>
          <wp:anchor distT="0" distB="0" distL="114300" distR="114300" simplePos="0" relativeHeight="251665408" behindDoc="0" locked="0" layoutInCell="1" allowOverlap="1">
            <wp:simplePos x="0" y="0"/>
            <wp:positionH relativeFrom="column">
              <wp:posOffset>1297305</wp:posOffset>
            </wp:positionH>
            <wp:positionV relativeFrom="paragraph">
              <wp:posOffset>57150</wp:posOffset>
            </wp:positionV>
            <wp:extent cx="2781300" cy="1952625"/>
            <wp:effectExtent l="0" t="0" r="0" b="9525"/>
            <wp:wrapSquare wrapText="bothSides"/>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2" cstate="print"/>
                    <a:stretch>
                      <a:fillRect/>
                    </a:stretch>
                  </pic:blipFill>
                  <pic:spPr>
                    <a:xfrm>
                      <a:off x="0" y="0"/>
                      <a:ext cx="2781300" cy="1952625"/>
                    </a:xfrm>
                    <a:prstGeom prst="rect">
                      <a:avLst/>
                    </a:prstGeom>
                    <a:noFill/>
                    <a:ln>
                      <a:noFill/>
                    </a:ln>
                  </pic:spPr>
                </pic:pic>
              </a:graphicData>
            </a:graphic>
          </wp:anchor>
        </w:drawing>
      </w:r>
    </w:p>
    <w:p w:rsidR="00D64635" w:rsidRDefault="00D64635">
      <w:pPr>
        <w:widowControl/>
        <w:jc w:val="left"/>
        <w:rPr>
          <w:rFonts w:ascii="宋体" w:eastAsia="宋体" w:hAnsi="宋体" w:cs="宋体"/>
          <w:b/>
          <w:bCs/>
          <w:color w:val="000000"/>
          <w:kern w:val="0"/>
          <w:sz w:val="24"/>
          <w:szCs w:val="24"/>
        </w:rPr>
      </w:pPr>
    </w:p>
    <w:p w:rsidR="00D64635" w:rsidRDefault="00D64635">
      <w:pPr>
        <w:widowControl/>
        <w:jc w:val="left"/>
        <w:rPr>
          <w:rFonts w:ascii="宋体" w:eastAsia="宋体" w:hAnsi="宋体" w:cs="宋体"/>
          <w:b/>
          <w:bCs/>
          <w:color w:val="000000"/>
          <w:kern w:val="0"/>
          <w:sz w:val="24"/>
          <w:szCs w:val="24"/>
        </w:rPr>
      </w:pPr>
    </w:p>
    <w:p w:rsidR="00D64635" w:rsidRDefault="00D64635">
      <w:pPr>
        <w:widowControl/>
        <w:jc w:val="left"/>
        <w:rPr>
          <w:rFonts w:ascii="宋体" w:eastAsia="宋体" w:hAnsi="宋体" w:cs="宋体"/>
          <w:b/>
          <w:bCs/>
          <w:color w:val="000000"/>
          <w:kern w:val="0"/>
          <w:sz w:val="24"/>
          <w:szCs w:val="24"/>
        </w:rPr>
      </w:pPr>
    </w:p>
    <w:p w:rsidR="00D64635" w:rsidRDefault="00D64635">
      <w:pPr>
        <w:widowControl/>
        <w:jc w:val="left"/>
        <w:rPr>
          <w:rFonts w:ascii="宋体" w:eastAsia="宋体" w:hAnsi="宋体" w:cs="宋体"/>
          <w:b/>
          <w:bCs/>
          <w:color w:val="000000"/>
          <w:kern w:val="0"/>
          <w:sz w:val="24"/>
          <w:szCs w:val="24"/>
        </w:rPr>
      </w:pPr>
    </w:p>
    <w:p w:rsidR="00D64635" w:rsidRDefault="00D64635">
      <w:pPr>
        <w:widowControl/>
        <w:jc w:val="left"/>
        <w:rPr>
          <w:rFonts w:ascii="宋体" w:eastAsia="宋体" w:hAnsi="宋体" w:cs="宋体"/>
          <w:b/>
          <w:bCs/>
          <w:color w:val="000000"/>
          <w:kern w:val="0"/>
          <w:sz w:val="24"/>
          <w:szCs w:val="24"/>
        </w:rPr>
      </w:pPr>
    </w:p>
    <w:p w:rsidR="00D64635" w:rsidRDefault="00D64635">
      <w:pPr>
        <w:widowControl/>
        <w:jc w:val="left"/>
        <w:rPr>
          <w:rFonts w:ascii="宋体" w:eastAsia="宋体" w:hAnsi="宋体" w:cs="宋体"/>
          <w:b/>
          <w:bCs/>
          <w:color w:val="000000"/>
          <w:kern w:val="0"/>
          <w:sz w:val="24"/>
          <w:szCs w:val="24"/>
        </w:rPr>
      </w:pPr>
    </w:p>
    <w:p w:rsidR="00D64635" w:rsidRDefault="00D64635">
      <w:pPr>
        <w:widowControl/>
        <w:ind w:firstLineChars="200" w:firstLine="482"/>
        <w:jc w:val="left"/>
        <w:rPr>
          <w:rFonts w:ascii="宋体" w:eastAsia="宋体" w:hAnsi="宋体" w:cs="宋体"/>
          <w:b/>
          <w:bCs/>
          <w:color w:val="000000"/>
          <w:kern w:val="0"/>
          <w:sz w:val="24"/>
          <w:szCs w:val="24"/>
        </w:rPr>
      </w:pPr>
    </w:p>
    <w:p w:rsidR="00D64635" w:rsidRDefault="00D64635">
      <w:pPr>
        <w:widowControl/>
        <w:ind w:firstLineChars="200" w:firstLine="482"/>
        <w:jc w:val="left"/>
        <w:rPr>
          <w:rFonts w:ascii="宋体" w:eastAsia="宋体" w:hAnsi="宋体" w:cs="宋体"/>
          <w:b/>
          <w:bCs/>
          <w:color w:val="000000"/>
          <w:kern w:val="0"/>
          <w:sz w:val="24"/>
          <w:szCs w:val="24"/>
        </w:rPr>
      </w:pPr>
    </w:p>
    <w:p w:rsidR="00D64635" w:rsidRDefault="00D64635">
      <w:pPr>
        <w:widowControl/>
        <w:ind w:firstLineChars="200" w:firstLine="482"/>
        <w:jc w:val="left"/>
        <w:rPr>
          <w:rFonts w:ascii="宋体" w:eastAsia="宋体" w:hAnsi="宋体" w:cs="宋体"/>
          <w:b/>
          <w:bCs/>
          <w:color w:val="000000"/>
          <w:kern w:val="0"/>
          <w:sz w:val="24"/>
          <w:szCs w:val="24"/>
        </w:rPr>
      </w:pPr>
    </w:p>
    <w:p w:rsidR="00D64635" w:rsidRDefault="00D64635">
      <w:pPr>
        <w:widowControl/>
        <w:jc w:val="left"/>
        <w:rPr>
          <w:rFonts w:ascii="宋体" w:eastAsia="宋体" w:hAnsi="宋体" w:cs="宋体"/>
          <w:b/>
          <w:bCs/>
          <w:color w:val="000000"/>
          <w:kern w:val="0"/>
          <w:sz w:val="24"/>
          <w:szCs w:val="24"/>
        </w:rPr>
      </w:pPr>
    </w:p>
    <w:p w:rsidR="00D64635" w:rsidRDefault="00953BDC">
      <w:pPr>
        <w:widowControl/>
        <w:ind w:firstLineChars="200" w:firstLine="422"/>
        <w:jc w:val="center"/>
        <w:rPr>
          <w:rFonts w:ascii="宋体" w:eastAsia="宋体" w:hAnsi="宋体" w:cs="宋体"/>
          <w:b/>
          <w:bCs/>
          <w:color w:val="FF0000"/>
          <w:kern w:val="0"/>
          <w:szCs w:val="21"/>
        </w:rPr>
      </w:pPr>
      <w:r>
        <w:rPr>
          <w:rFonts w:ascii="宋体" w:eastAsia="宋体" w:hAnsi="宋体" w:cs="宋体" w:hint="eastAsia"/>
          <w:b/>
          <w:bCs/>
          <w:color w:val="000000"/>
          <w:kern w:val="0"/>
          <w:szCs w:val="21"/>
        </w:rPr>
        <w:t>图五 投篮场地示意图</w:t>
      </w:r>
    </w:p>
    <w:p w:rsidR="00D64635" w:rsidRDefault="00953BDC">
      <w:pPr>
        <w:ind w:firstLineChars="400" w:firstLine="840"/>
        <w:rPr>
          <w:rFonts w:ascii="宋体" w:hAnsi="宋体"/>
          <w:kern w:val="0"/>
        </w:rPr>
      </w:pPr>
      <w:r>
        <w:rPr>
          <w:rFonts w:ascii="宋体" w:hAnsi="宋体" w:hint="eastAsia"/>
          <w:kern w:val="0"/>
        </w:rPr>
        <w:t>（2）</w:t>
      </w:r>
      <w:r>
        <w:rPr>
          <w:rFonts w:ascii="宋体" w:hAnsi="宋体"/>
          <w:kern w:val="0"/>
        </w:rPr>
        <w:t xml:space="preserve">评分标准 </w:t>
      </w:r>
    </w:p>
    <w:p w:rsidR="00D64635" w:rsidRDefault="00953BDC">
      <w:pPr>
        <w:ind w:firstLineChars="400" w:firstLine="840"/>
        <w:rPr>
          <w:rFonts w:ascii="宋体" w:hAnsi="宋体"/>
          <w:kern w:val="0"/>
        </w:rPr>
      </w:pPr>
      <w:r>
        <w:rPr>
          <w:rFonts w:ascii="宋体" w:hAnsi="宋体"/>
          <w:kern w:val="0"/>
        </w:rPr>
        <w:t>①达标详见评分标准表</w:t>
      </w:r>
      <w:r>
        <w:rPr>
          <w:rFonts w:ascii="宋体" w:hAnsi="宋体" w:hint="eastAsia"/>
          <w:kern w:val="0"/>
        </w:rPr>
        <w:t>2</w:t>
      </w:r>
      <w:r>
        <w:rPr>
          <w:rFonts w:ascii="宋体" w:hAnsi="宋体"/>
          <w:kern w:val="0"/>
        </w:rPr>
        <w:t xml:space="preserve">。 </w:t>
      </w:r>
    </w:p>
    <w:p w:rsidR="00D64635" w:rsidRDefault="00953BDC">
      <w:pPr>
        <w:ind w:firstLineChars="400" w:firstLine="840"/>
        <w:rPr>
          <w:rFonts w:ascii="宋体" w:hAnsi="宋体"/>
          <w:kern w:val="0"/>
        </w:rPr>
      </w:pPr>
      <w:r>
        <w:rPr>
          <w:rFonts w:ascii="宋体" w:hAnsi="宋体"/>
          <w:kern w:val="0"/>
        </w:rPr>
        <w:lastRenderedPageBreak/>
        <w:t xml:space="preserve">②技评按 A、B、C、D 四个等级评分。 </w:t>
      </w:r>
    </w:p>
    <w:p w:rsidR="00D64635" w:rsidRDefault="00953BDC">
      <w:pPr>
        <w:ind w:firstLineChars="400" w:firstLine="840"/>
        <w:rPr>
          <w:rFonts w:ascii="宋体" w:hAnsi="宋体"/>
          <w:kern w:val="0"/>
        </w:rPr>
      </w:pPr>
      <w:r>
        <w:rPr>
          <w:rFonts w:ascii="宋体" w:hAnsi="宋体"/>
          <w:kern w:val="0"/>
        </w:rPr>
        <w:t>A（</w:t>
      </w:r>
      <w:r>
        <w:rPr>
          <w:rFonts w:ascii="宋体" w:hAnsi="宋体" w:hint="eastAsia"/>
          <w:kern w:val="0"/>
        </w:rPr>
        <w:t>40</w:t>
      </w:r>
      <w:r>
        <w:rPr>
          <w:rFonts w:ascii="宋体" w:hAnsi="宋体"/>
          <w:kern w:val="0"/>
        </w:rPr>
        <w:t xml:space="preserve"> ～ </w:t>
      </w:r>
      <w:r>
        <w:rPr>
          <w:rFonts w:ascii="宋体" w:hAnsi="宋体" w:hint="eastAsia"/>
          <w:kern w:val="0"/>
        </w:rPr>
        <w:t>30</w:t>
      </w:r>
      <w:r>
        <w:rPr>
          <w:rFonts w:ascii="宋体" w:hAnsi="宋体"/>
          <w:kern w:val="0"/>
        </w:rPr>
        <w:t xml:space="preserve"> 分）：起跳快速，腾空明显，投篮动作正确、熟练。 </w:t>
      </w:r>
    </w:p>
    <w:p w:rsidR="00D64635" w:rsidRDefault="00953BDC">
      <w:pPr>
        <w:ind w:firstLineChars="400" w:firstLine="840"/>
        <w:rPr>
          <w:rFonts w:ascii="宋体" w:hAnsi="宋体"/>
          <w:kern w:val="0"/>
        </w:rPr>
      </w:pPr>
      <w:r>
        <w:rPr>
          <w:rFonts w:ascii="宋体" w:hAnsi="宋体"/>
          <w:kern w:val="0"/>
        </w:rPr>
        <w:t>B（</w:t>
      </w:r>
      <w:r>
        <w:rPr>
          <w:rFonts w:ascii="宋体" w:hAnsi="宋体" w:hint="eastAsia"/>
          <w:kern w:val="0"/>
        </w:rPr>
        <w:t>29.9</w:t>
      </w:r>
      <w:r>
        <w:rPr>
          <w:rFonts w:ascii="宋体" w:hAnsi="宋体"/>
          <w:kern w:val="0"/>
        </w:rPr>
        <w:t xml:space="preserve"> ～</w:t>
      </w:r>
      <w:r>
        <w:rPr>
          <w:rFonts w:ascii="宋体" w:hAnsi="宋体" w:hint="eastAsia"/>
          <w:kern w:val="0"/>
        </w:rPr>
        <w:t>20</w:t>
      </w:r>
      <w:r>
        <w:rPr>
          <w:rFonts w:ascii="宋体" w:hAnsi="宋体"/>
          <w:kern w:val="0"/>
        </w:rPr>
        <w:t>分</w:t>
      </w:r>
      <w:r>
        <w:rPr>
          <w:rFonts w:ascii="宋体" w:hAnsi="宋体" w:hint="eastAsia"/>
          <w:kern w:val="0"/>
        </w:rPr>
        <w:t>)</w:t>
      </w:r>
      <w:r>
        <w:rPr>
          <w:rFonts w:ascii="宋体" w:hAnsi="宋体"/>
          <w:kern w:val="0"/>
        </w:rPr>
        <w:t xml:space="preserve">：起跳快速，腾空明显，投篮动作基本正确、熟练。 </w:t>
      </w:r>
    </w:p>
    <w:p w:rsidR="00D64635" w:rsidRDefault="00953BDC">
      <w:pPr>
        <w:ind w:firstLineChars="400" w:firstLine="840"/>
        <w:rPr>
          <w:rFonts w:ascii="宋体" w:hAnsi="宋体"/>
          <w:kern w:val="0"/>
        </w:rPr>
      </w:pPr>
      <w:r>
        <w:rPr>
          <w:rFonts w:ascii="宋体" w:hAnsi="宋体"/>
          <w:kern w:val="0"/>
        </w:rPr>
        <w:t>C（</w:t>
      </w:r>
      <w:r>
        <w:rPr>
          <w:rFonts w:ascii="宋体" w:hAnsi="宋体" w:hint="eastAsia"/>
          <w:kern w:val="0"/>
        </w:rPr>
        <w:t>19.9</w:t>
      </w:r>
      <w:r>
        <w:rPr>
          <w:rFonts w:ascii="宋体" w:hAnsi="宋体"/>
          <w:kern w:val="0"/>
        </w:rPr>
        <w:t xml:space="preserve"> ～</w:t>
      </w:r>
      <w:r>
        <w:rPr>
          <w:rFonts w:ascii="宋体" w:hAnsi="宋体" w:hint="eastAsia"/>
          <w:kern w:val="0"/>
        </w:rPr>
        <w:t>10</w:t>
      </w:r>
      <w:r>
        <w:rPr>
          <w:rFonts w:ascii="宋体" w:hAnsi="宋体"/>
          <w:kern w:val="0"/>
        </w:rPr>
        <w:t xml:space="preserve">分）：起跳速度慢，腾空高度不够，投篮动作不够正确、熟练。 </w:t>
      </w:r>
    </w:p>
    <w:p w:rsidR="00D64635" w:rsidRDefault="00953BDC">
      <w:pPr>
        <w:ind w:firstLineChars="400" w:firstLine="840"/>
        <w:rPr>
          <w:rFonts w:ascii="宋体" w:hAnsi="宋体"/>
          <w:kern w:val="0"/>
        </w:rPr>
      </w:pPr>
      <w:r>
        <w:rPr>
          <w:rFonts w:ascii="宋体" w:hAnsi="宋体"/>
          <w:kern w:val="0"/>
        </w:rPr>
        <w:t>D（</w:t>
      </w:r>
      <w:r>
        <w:rPr>
          <w:rFonts w:ascii="宋体" w:hAnsi="宋体" w:hint="eastAsia"/>
          <w:kern w:val="0"/>
        </w:rPr>
        <w:t>9</w:t>
      </w:r>
      <w:r>
        <w:rPr>
          <w:rFonts w:ascii="宋体" w:hAnsi="宋体"/>
          <w:kern w:val="0"/>
        </w:rPr>
        <w:t>.9 ～ 0 分）：投篮动作有明显错误，动作僵硬，勉强完成动作</w:t>
      </w:r>
      <w:r>
        <w:rPr>
          <w:rFonts w:ascii="宋体" w:hAnsi="宋体" w:hint="eastAsia"/>
          <w:kern w:val="0"/>
        </w:rPr>
        <w:t>。</w:t>
      </w:r>
    </w:p>
    <w:p w:rsidR="00D64635" w:rsidRDefault="00953BDC">
      <w:pPr>
        <w:ind w:firstLineChars="400" w:firstLine="840"/>
        <w:rPr>
          <w:rFonts w:ascii="宋体" w:hAnsi="宋体"/>
          <w:kern w:val="0"/>
        </w:rPr>
      </w:pPr>
      <w:r>
        <w:rPr>
          <w:rFonts w:ascii="宋体" w:hAnsi="宋体"/>
          <w:kern w:val="0"/>
        </w:rPr>
        <w:t>(</w:t>
      </w:r>
      <w:r>
        <w:rPr>
          <w:rFonts w:ascii="宋体" w:hAnsi="宋体" w:hint="eastAsia"/>
          <w:kern w:val="0"/>
        </w:rPr>
        <w:t>3</w:t>
      </w:r>
      <w:r>
        <w:rPr>
          <w:rFonts w:ascii="宋体" w:hAnsi="宋体"/>
          <w:kern w:val="0"/>
        </w:rPr>
        <w:t xml:space="preserve">) 测试要求 </w:t>
      </w:r>
    </w:p>
    <w:p w:rsidR="00D64635" w:rsidRDefault="00953BDC">
      <w:pPr>
        <w:ind w:firstLineChars="400" w:firstLine="840"/>
        <w:rPr>
          <w:rFonts w:ascii="宋体" w:hAnsi="宋体"/>
          <w:kern w:val="0"/>
        </w:rPr>
      </w:pPr>
      <w:r>
        <w:rPr>
          <w:rFonts w:ascii="宋体" w:hAnsi="宋体"/>
          <w:kern w:val="0"/>
        </w:rPr>
        <w:t xml:space="preserve">①踏线或踏线后起跳投中不算。 </w:t>
      </w:r>
    </w:p>
    <w:p w:rsidR="00D64635" w:rsidRDefault="00953BDC">
      <w:pPr>
        <w:ind w:firstLineChars="400" w:firstLine="840"/>
        <w:rPr>
          <w:rFonts w:ascii="宋体" w:hAnsi="宋体"/>
          <w:kern w:val="0"/>
        </w:rPr>
      </w:pPr>
      <w:r>
        <w:rPr>
          <w:rFonts w:ascii="宋体" w:hAnsi="宋体"/>
          <w:kern w:val="0"/>
        </w:rPr>
        <w:t>②男生必须跳起后投篮</w:t>
      </w:r>
      <w:r>
        <w:rPr>
          <w:rFonts w:ascii="宋体" w:hAnsi="宋体" w:hint="eastAsia"/>
          <w:kern w:val="0"/>
        </w:rPr>
        <w:t>，</w:t>
      </w:r>
      <w:r>
        <w:rPr>
          <w:rFonts w:ascii="宋体" w:hAnsi="宋体"/>
          <w:kern w:val="0"/>
        </w:rPr>
        <w:t>随跳随投不能视为跳投</w:t>
      </w:r>
      <w:r>
        <w:rPr>
          <w:rFonts w:ascii="宋体" w:hAnsi="宋体" w:hint="eastAsia"/>
          <w:kern w:val="0"/>
        </w:rPr>
        <w:t>，</w:t>
      </w:r>
      <w:r>
        <w:rPr>
          <w:rFonts w:ascii="宋体" w:hAnsi="宋体"/>
          <w:kern w:val="0"/>
        </w:rPr>
        <w:t>且投进篮圈无效。</w:t>
      </w:r>
    </w:p>
    <w:p w:rsidR="00D64635" w:rsidRDefault="00953BDC">
      <w:pPr>
        <w:widowControl/>
        <w:jc w:val="center"/>
        <w:rPr>
          <w:rFonts w:ascii="汉仪粗仿宋简" w:eastAsia="汉仪粗仿宋简" w:hAnsi="汉仪粗仿宋简" w:cs="汉仪粗仿宋简"/>
          <w:color w:val="000000"/>
          <w:kern w:val="0"/>
          <w:szCs w:val="21"/>
        </w:rPr>
      </w:pPr>
      <w:r>
        <w:rPr>
          <w:rFonts w:ascii="宋体" w:eastAsia="宋体" w:hAnsi="宋体" w:cs="宋体" w:hint="eastAsia"/>
          <w:b/>
          <w:bCs/>
          <w:color w:val="000000"/>
          <w:kern w:val="0"/>
          <w:szCs w:val="21"/>
        </w:rPr>
        <w:t>表2 投篮评分</w:t>
      </w:r>
      <w:r w:rsidR="005018A7">
        <w:rPr>
          <w:rFonts w:ascii="宋体" w:eastAsia="宋体" w:hAnsi="宋体" w:cs="宋体" w:hint="eastAsia"/>
          <w:b/>
          <w:bCs/>
          <w:color w:val="000000"/>
          <w:kern w:val="0"/>
          <w:szCs w:val="21"/>
        </w:rPr>
        <w:t>标准</w:t>
      </w:r>
      <w:r>
        <w:rPr>
          <w:rFonts w:ascii="宋体" w:eastAsia="宋体" w:hAnsi="宋体" w:cs="宋体" w:hint="eastAsia"/>
          <w:b/>
          <w:bCs/>
          <w:color w:val="000000"/>
          <w:kern w:val="0"/>
          <w:szCs w:val="21"/>
        </w:rPr>
        <w:t>表</w:t>
      </w:r>
    </w:p>
    <w:tbl>
      <w:tblPr>
        <w:tblW w:w="3406" w:type="dxa"/>
        <w:jc w:val="center"/>
        <w:tblCellMar>
          <w:left w:w="0" w:type="dxa"/>
          <w:right w:w="0" w:type="dxa"/>
        </w:tblCellMar>
        <w:tblLook w:val="04A0" w:firstRow="1" w:lastRow="0" w:firstColumn="1" w:lastColumn="0" w:noHBand="0" w:noVBand="1"/>
      </w:tblPr>
      <w:tblGrid>
        <w:gridCol w:w="1410"/>
        <w:gridCol w:w="587"/>
        <w:gridCol w:w="1409"/>
      </w:tblGrid>
      <w:tr w:rsidR="00D64635">
        <w:trPr>
          <w:trHeight w:val="420"/>
          <w:jc w:val="center"/>
        </w:trPr>
        <w:tc>
          <w:tcPr>
            <w:tcW w:w="3406" w:type="dxa"/>
            <w:gridSpan w:val="3"/>
            <w:tcBorders>
              <w:top w:val="single" w:sz="8" w:space="0" w:color="000000"/>
              <w:left w:val="single" w:sz="8" w:space="0" w:color="000000"/>
              <w:bottom w:val="single" w:sz="8"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b/>
                <w:color w:val="000000"/>
                <w:szCs w:val="21"/>
              </w:rPr>
            </w:pPr>
            <w:r>
              <w:rPr>
                <w:rFonts w:ascii="宋体" w:eastAsia="宋体" w:hAnsi="宋体" w:cs="宋体" w:hint="eastAsia"/>
                <w:b/>
                <w:color w:val="000000"/>
                <w:kern w:val="0"/>
                <w:szCs w:val="21"/>
              </w:rPr>
              <w:t>1分钟投篮评分表</w:t>
            </w:r>
          </w:p>
        </w:tc>
      </w:tr>
      <w:tr w:rsidR="00D64635">
        <w:trPr>
          <w:trHeight w:val="420"/>
          <w:jc w:val="center"/>
        </w:trPr>
        <w:tc>
          <w:tcPr>
            <w:tcW w:w="0" w:type="auto"/>
            <w:tcBorders>
              <w:top w:val="single" w:sz="8" w:space="0" w:color="000000"/>
              <w:left w:val="single" w:sz="8" w:space="0" w:color="000000"/>
              <w:bottom w:val="single" w:sz="8"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b/>
                <w:color w:val="000000"/>
                <w:szCs w:val="21"/>
              </w:rPr>
            </w:pPr>
            <w:r>
              <w:rPr>
                <w:rFonts w:ascii="宋体" w:eastAsia="宋体" w:hAnsi="宋体" w:cs="宋体" w:hint="eastAsia"/>
                <w:b/>
                <w:color w:val="000000"/>
                <w:kern w:val="0"/>
                <w:szCs w:val="21"/>
              </w:rPr>
              <w:t>次数（女）</w:t>
            </w:r>
          </w:p>
        </w:tc>
        <w:tc>
          <w:tcPr>
            <w:tcW w:w="0" w:type="auto"/>
            <w:tcBorders>
              <w:top w:val="single" w:sz="8" w:space="0" w:color="000000"/>
              <w:left w:val="single" w:sz="4" w:space="0" w:color="000000"/>
              <w:bottom w:val="single" w:sz="8" w:space="0" w:color="000000"/>
              <w:right w:val="single" w:sz="4"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b/>
                <w:color w:val="000000"/>
                <w:szCs w:val="21"/>
              </w:rPr>
            </w:pPr>
            <w:r>
              <w:rPr>
                <w:rFonts w:ascii="宋体" w:eastAsia="宋体" w:hAnsi="宋体" w:cs="宋体" w:hint="eastAsia"/>
                <w:b/>
                <w:color w:val="000000"/>
                <w:kern w:val="0"/>
                <w:szCs w:val="21"/>
              </w:rPr>
              <w:t>分值</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b/>
                <w:color w:val="000000"/>
                <w:szCs w:val="21"/>
              </w:rPr>
            </w:pPr>
            <w:r>
              <w:rPr>
                <w:rFonts w:ascii="宋体" w:eastAsia="宋体" w:hAnsi="宋体" w:cs="宋体" w:hint="eastAsia"/>
                <w:b/>
                <w:color w:val="000000"/>
                <w:kern w:val="0"/>
                <w:szCs w:val="21"/>
              </w:rPr>
              <w:t>次数（男）</w:t>
            </w:r>
          </w:p>
        </w:tc>
      </w:tr>
      <w:tr w:rsidR="00D64635">
        <w:trPr>
          <w:trHeight w:val="420"/>
          <w:jc w:val="center"/>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5</w:t>
            </w:r>
          </w:p>
        </w:tc>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60</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8</w:t>
            </w:r>
          </w:p>
        </w:tc>
      </w:tr>
      <w:tr w:rsidR="00D64635">
        <w:trPr>
          <w:trHeight w:val="420"/>
          <w:jc w:val="center"/>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4</w:t>
            </w:r>
          </w:p>
        </w:tc>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50</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7</w:t>
            </w:r>
          </w:p>
        </w:tc>
      </w:tr>
      <w:tr w:rsidR="00D64635">
        <w:trPr>
          <w:trHeight w:val="420"/>
          <w:jc w:val="center"/>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4</w:t>
            </w:r>
          </w:p>
        </w:tc>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50</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6</w:t>
            </w:r>
          </w:p>
        </w:tc>
      </w:tr>
      <w:tr w:rsidR="00D64635">
        <w:trPr>
          <w:trHeight w:val="420"/>
          <w:jc w:val="center"/>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3</w:t>
            </w:r>
          </w:p>
        </w:tc>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40</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5</w:t>
            </w:r>
          </w:p>
        </w:tc>
      </w:tr>
      <w:tr w:rsidR="00D64635">
        <w:trPr>
          <w:trHeight w:val="420"/>
          <w:jc w:val="center"/>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3</w:t>
            </w:r>
          </w:p>
        </w:tc>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40</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4</w:t>
            </w:r>
          </w:p>
        </w:tc>
      </w:tr>
      <w:tr w:rsidR="00D64635">
        <w:trPr>
          <w:trHeight w:val="420"/>
          <w:jc w:val="center"/>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2</w:t>
            </w:r>
          </w:p>
        </w:tc>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30</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3</w:t>
            </w:r>
          </w:p>
        </w:tc>
      </w:tr>
      <w:tr w:rsidR="00D64635">
        <w:trPr>
          <w:trHeight w:val="420"/>
          <w:jc w:val="center"/>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2</w:t>
            </w:r>
          </w:p>
        </w:tc>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20</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2</w:t>
            </w:r>
          </w:p>
        </w:tc>
      </w:tr>
      <w:tr w:rsidR="00D64635">
        <w:trPr>
          <w:trHeight w:val="420"/>
          <w:jc w:val="center"/>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1</w:t>
            </w:r>
          </w:p>
        </w:tc>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10</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D64635" w:rsidRDefault="00953BDC">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1</w:t>
            </w:r>
          </w:p>
        </w:tc>
      </w:tr>
    </w:tbl>
    <w:p w:rsidR="00D64635" w:rsidRDefault="00953BDC">
      <w:pPr>
        <w:spacing w:line="360" w:lineRule="auto"/>
        <w:rPr>
          <w:b/>
          <w:sz w:val="24"/>
          <w:szCs w:val="24"/>
        </w:rPr>
      </w:pPr>
      <w:r>
        <w:rPr>
          <w:rFonts w:hint="eastAsia"/>
          <w:b/>
          <w:sz w:val="24"/>
          <w:szCs w:val="24"/>
        </w:rPr>
        <w:t>（三）足球</w:t>
      </w:r>
    </w:p>
    <w:p w:rsidR="00D64635" w:rsidRDefault="00953BDC">
      <w:pPr>
        <w:ind w:firstLineChars="200" w:firstLine="422"/>
        <w:rPr>
          <w:rFonts w:asciiTheme="minorEastAsia" w:hAnsiTheme="minorEastAsia"/>
          <w:b/>
          <w:bCs/>
          <w:szCs w:val="21"/>
        </w:rPr>
      </w:pPr>
      <w:r>
        <w:rPr>
          <w:rFonts w:asciiTheme="minorEastAsia" w:hAnsiTheme="minorEastAsia" w:hint="eastAsia"/>
          <w:b/>
          <w:bCs/>
          <w:szCs w:val="21"/>
        </w:rPr>
        <w:t>1.颠球（20 分）</w:t>
      </w:r>
    </w:p>
    <w:p w:rsidR="00D64635" w:rsidRDefault="00953BDC">
      <w:pPr>
        <w:ind w:firstLineChars="150" w:firstLine="315"/>
        <w:rPr>
          <w:rFonts w:asciiTheme="minorEastAsia" w:hAnsiTheme="minorEastAsia"/>
          <w:bCs/>
          <w:szCs w:val="21"/>
        </w:rPr>
      </w:pPr>
      <w:r>
        <w:rPr>
          <w:rFonts w:asciiTheme="minorEastAsia" w:hAnsiTheme="minorEastAsia" w:hint="eastAsia"/>
          <w:bCs/>
          <w:szCs w:val="21"/>
        </w:rPr>
        <w:t>（1）考试细则</w:t>
      </w: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①开始时，考生需用单脚将球挑起，用脚的任意部位随意连续颠球，主考者数颠球个数。若以单脚同一部位连续颠球 5 个以上或大腿、肩、头等其他部位颠球，均不计个数，只能视为调整球。开始颠球未颠满 3 个（含 3 个），可重测一次。颠满 3 个以上，如果球落地，则为一次颠球结束。</w:t>
      </w: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②每人有两次考试机会，取最佳一次成绩。</w:t>
      </w: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（2） 评分标准</w:t>
      </w:r>
    </w:p>
    <w:p w:rsidR="00D64635" w:rsidRDefault="00953BDC">
      <w:pPr>
        <w:rPr>
          <w:rFonts w:asciiTheme="minorEastAsia" w:hAnsiTheme="minorEastAsia"/>
          <w:bCs/>
          <w:szCs w:val="21"/>
        </w:rPr>
      </w:pPr>
      <w:r>
        <w:rPr>
          <w:rFonts w:asciiTheme="minorEastAsia" w:hAnsiTheme="minorEastAsia" w:hint="eastAsia"/>
          <w:bCs/>
          <w:szCs w:val="21"/>
        </w:rPr>
        <w:t>考生按要求连续颠球 65 个，得满分。评分标准详见表 1。</w:t>
      </w:r>
    </w:p>
    <w:p w:rsidR="00D64635" w:rsidRDefault="00953BDC">
      <w:pPr>
        <w:ind w:firstLineChars="200" w:firstLine="422"/>
        <w:rPr>
          <w:rFonts w:asciiTheme="minorEastAsia" w:hAnsiTheme="minorEastAsia"/>
          <w:b/>
          <w:bCs/>
          <w:szCs w:val="21"/>
        </w:rPr>
      </w:pPr>
      <w:r>
        <w:rPr>
          <w:rFonts w:asciiTheme="minorEastAsia" w:hAnsiTheme="minorEastAsia" w:hint="eastAsia"/>
          <w:b/>
          <w:bCs/>
          <w:szCs w:val="21"/>
        </w:rPr>
        <w:t>2.定位球传准（40分）</w:t>
      </w: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（1）考试细则</w:t>
      </w: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①场地设置（如图六）</w:t>
      </w:r>
    </w:p>
    <w:p w:rsidR="00D64635" w:rsidRDefault="00953BDC" w:rsidP="005018A7">
      <w:pPr>
        <w:jc w:val="center"/>
        <w:rPr>
          <w:rFonts w:asciiTheme="minorEastAsia" w:hAnsiTheme="minorEastAsia"/>
          <w:bCs/>
          <w:szCs w:val="21"/>
        </w:rPr>
      </w:pPr>
      <w:r>
        <w:rPr>
          <w:rFonts w:asciiTheme="minorEastAsia" w:hAnsiTheme="minorEastAsia" w:hint="eastAsia"/>
          <w:bCs/>
          <w:noProof/>
          <w:szCs w:val="21"/>
        </w:rPr>
        <w:drawing>
          <wp:inline distT="0" distB="0" distL="0" distR="0">
            <wp:extent cx="4476750" cy="1371600"/>
            <wp:effectExtent l="19050" t="0" r="0" b="0"/>
            <wp:docPr id="3" name="图片 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示&#10;&#10;描述已自动生成"/>
                    <pic:cNvPicPr>
                      <a:picLocks noChangeAspect="1"/>
                    </pic:cNvPicPr>
                  </pic:nvPicPr>
                  <pic:blipFill>
                    <a:blip r:embed="rId13" cstate="print">
                      <a:extLst>
                        <a:ext uri="{28A0092B-C50C-407E-A947-70E740481C1C}">
                          <a14:useLocalDpi xmlns:a14="http://schemas.microsoft.com/office/drawing/2010/main" val="0"/>
                        </a:ext>
                      </a:extLst>
                    </a:blip>
                    <a:srcRect r="1053" b="35426"/>
                    <a:stretch>
                      <a:fillRect/>
                    </a:stretch>
                  </pic:blipFill>
                  <pic:spPr>
                    <a:xfrm>
                      <a:off x="0" y="0"/>
                      <a:ext cx="4476750" cy="1371600"/>
                    </a:xfrm>
                    <a:prstGeom prst="rect">
                      <a:avLst/>
                    </a:prstGeom>
                  </pic:spPr>
                </pic:pic>
              </a:graphicData>
            </a:graphic>
          </wp:inline>
        </w:drawing>
      </w:r>
    </w:p>
    <w:p w:rsidR="00D64635" w:rsidRDefault="00953BDC" w:rsidP="005018A7">
      <w:pPr>
        <w:jc w:val="center"/>
        <w:rPr>
          <w:rFonts w:asciiTheme="minorEastAsia" w:hAnsiTheme="minorEastAsia"/>
          <w:bCs/>
          <w:szCs w:val="21"/>
        </w:rPr>
      </w:pPr>
      <w:r>
        <w:rPr>
          <w:rFonts w:asciiTheme="minorEastAsia" w:hAnsiTheme="minorEastAsia" w:hint="eastAsia"/>
          <w:bCs/>
          <w:szCs w:val="21"/>
        </w:rPr>
        <w:t>R1=3米  R2=4米  R3=5米</w:t>
      </w:r>
    </w:p>
    <w:p w:rsidR="00D64635" w:rsidRDefault="00953BDC" w:rsidP="005018A7">
      <w:pPr>
        <w:jc w:val="center"/>
        <w:rPr>
          <w:rFonts w:asciiTheme="minorEastAsia" w:hAnsiTheme="minorEastAsia"/>
          <w:b/>
          <w:bCs/>
          <w:szCs w:val="21"/>
        </w:rPr>
      </w:pPr>
      <w:r>
        <w:rPr>
          <w:rFonts w:asciiTheme="minorEastAsia" w:hAnsiTheme="minorEastAsia" w:hint="eastAsia"/>
          <w:b/>
          <w:bCs/>
          <w:szCs w:val="21"/>
        </w:rPr>
        <w:lastRenderedPageBreak/>
        <w:t>图六 定位球传准场地示意图</w:t>
      </w:r>
    </w:p>
    <w:p w:rsidR="00D64635" w:rsidRDefault="00D64635">
      <w:pPr>
        <w:ind w:firstLineChars="1050" w:firstLine="2205"/>
        <w:rPr>
          <w:rFonts w:asciiTheme="minorEastAsia" w:hAnsiTheme="minorEastAsia"/>
          <w:bCs/>
          <w:szCs w:val="21"/>
        </w:rPr>
      </w:pP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以 0 为圆心，分别以 3 米、4 米、5 米为半径，画出 3 个不同半径的同心圆。圆心处插上一根 0.5 米高并系有彩色小旗的标志杆，作为传准目标。以 25 米（男生）、20 米（女生）长为半径，从圆心向任何方向画一个 5 米长的弧为传球限制线。</w:t>
      </w: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②考试方法：考生将球放在限制线上，用任何一脚的脚背内侧或脚背正面等部位向圆圈内传球，落点在圆圈内或圈线上均为有效。每人连续踢 6 次，取 5 次优秀成绩计算（6 选 5），5 次成绩之和为该项考试成绩。</w:t>
      </w: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（2）评分标准</w:t>
      </w: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①该项目成绩满分为 40 分，其中达标成绩 30 分，技术评定为 10 分。每次踢中半径为3 米的圆圈内（含压线）得 6 分，每次踢中4 米圈内（含压线）得 4 分，每次踢中 5 米圈内（含压线）得 2 分，未踢中不计成绩。</w:t>
      </w: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②技术评定是根据 6 次踢球动作技术要求分 A、B、C、D四等级进行评分，凡达标成绩记 0 分者其技评成绩均为 D 等级，凡达标成绩在 15 分以内者技评成绩均不能评为 A 等级。</w:t>
      </w: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A（10 ～ 8.5 分）：动作流畅，身体姿势协调，击球脚形正确，触球部位准确，动作稳定有较好命中率。</w:t>
      </w: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B（8.4 ～ 7.0 分）：动作流畅，身体姿势协调，击球脚型正确，触球部位准确，动作稳定。</w:t>
      </w: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C（6.9 ～ 6.0 分）：动作流畅，身体姿势协调，击球脚型正确，触球部位准确。</w:t>
      </w: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D（5.9 ～ 0 分）：动作基本正确，身体姿势不协调。</w:t>
      </w:r>
    </w:p>
    <w:p w:rsidR="00D64635" w:rsidRDefault="00953BDC">
      <w:pPr>
        <w:ind w:firstLineChars="200" w:firstLine="422"/>
        <w:rPr>
          <w:rFonts w:asciiTheme="minorEastAsia" w:hAnsiTheme="minorEastAsia"/>
          <w:bCs/>
          <w:szCs w:val="21"/>
        </w:rPr>
      </w:pPr>
      <w:r>
        <w:rPr>
          <w:rFonts w:asciiTheme="minorEastAsia" w:hAnsiTheme="minorEastAsia" w:hint="eastAsia"/>
          <w:b/>
          <w:bCs/>
          <w:szCs w:val="21"/>
        </w:rPr>
        <w:t>3. 20米运球绕杆射门（40分）</w:t>
      </w: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（1）考试细则</w:t>
      </w: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①场地设置（如图七）</w:t>
      </w:r>
    </w:p>
    <w:p w:rsidR="00D64635" w:rsidRDefault="00953BDC">
      <w:pPr>
        <w:jc w:val="center"/>
        <w:rPr>
          <w:rFonts w:asciiTheme="minorEastAsia" w:hAnsiTheme="minorEastAsia"/>
          <w:bCs/>
          <w:szCs w:val="21"/>
        </w:rPr>
      </w:pPr>
      <w:r>
        <w:rPr>
          <w:rFonts w:asciiTheme="minorEastAsia" w:hAnsiTheme="minorEastAsia" w:hint="eastAsia"/>
          <w:bCs/>
          <w:noProof/>
          <w:color w:val="FF0000"/>
          <w:szCs w:val="21"/>
        </w:rPr>
        <w:drawing>
          <wp:inline distT="0" distB="0" distL="0" distR="0">
            <wp:extent cx="4505960" cy="1847850"/>
            <wp:effectExtent l="19050" t="0" r="8890" b="0"/>
            <wp:docPr id="7" name="图片 4" descr="手机屏幕截图&#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手机屏幕截图&#10;&#10;中度可信度描述已自动生成"/>
                    <pic:cNvPicPr>
                      <a:picLocks noChangeAspect="1"/>
                    </pic:cNvPicPr>
                  </pic:nvPicPr>
                  <pic:blipFill>
                    <a:blip r:embed="rId14" cstate="print">
                      <a:extLst>
                        <a:ext uri="{28A0092B-C50C-407E-A947-70E740481C1C}">
                          <a14:useLocalDpi xmlns:a14="http://schemas.microsoft.com/office/drawing/2010/main" val="0"/>
                        </a:ext>
                      </a:extLst>
                    </a:blip>
                    <a:srcRect r="838" b="16017"/>
                    <a:stretch>
                      <a:fillRect/>
                    </a:stretch>
                  </pic:blipFill>
                  <pic:spPr>
                    <a:xfrm>
                      <a:off x="0" y="0"/>
                      <a:ext cx="4505960" cy="1847850"/>
                    </a:xfrm>
                    <a:prstGeom prst="rect">
                      <a:avLst/>
                    </a:prstGeom>
                  </pic:spPr>
                </pic:pic>
              </a:graphicData>
            </a:graphic>
          </wp:inline>
        </w:drawing>
      </w:r>
    </w:p>
    <w:p w:rsidR="00D64635" w:rsidRDefault="00953BDC">
      <w:pPr>
        <w:jc w:val="center"/>
        <w:rPr>
          <w:rFonts w:asciiTheme="minorEastAsia" w:hAnsiTheme="minorEastAsia"/>
          <w:b/>
          <w:bCs/>
          <w:szCs w:val="21"/>
        </w:rPr>
      </w:pPr>
      <w:r>
        <w:rPr>
          <w:rFonts w:asciiTheme="minorEastAsia" w:hAnsiTheme="minorEastAsia" w:hint="eastAsia"/>
          <w:b/>
          <w:bCs/>
          <w:szCs w:val="21"/>
        </w:rPr>
        <w:t>图七 绕杆射门场地示意图</w:t>
      </w:r>
    </w:p>
    <w:p w:rsidR="00D64635" w:rsidRDefault="00D64635">
      <w:pPr>
        <w:rPr>
          <w:rFonts w:asciiTheme="minorEastAsia" w:hAnsiTheme="minorEastAsia"/>
          <w:bCs/>
          <w:szCs w:val="21"/>
        </w:rPr>
      </w:pP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在罚球区线中点处，画一条20米长的垂直线，距罚球区线之远端为起点。距罚球区线 2 米处起，沿20米垂线插置标杆8根，每根杆距离为2米，第8根杆距离起点4米，起点线长度为4米，垂直并相交于20米线。标杆固定且垂直插入地下，深度不限，以考生碰不倒杆为宜，标杆高不低于1.5米。</w:t>
      </w:r>
    </w:p>
    <w:p w:rsidR="005018A7" w:rsidRPr="00E55A09" w:rsidRDefault="005018A7" w:rsidP="005018A7">
      <w:pPr>
        <w:ind w:firstLineChars="200" w:firstLine="420"/>
        <w:rPr>
          <w:rFonts w:asciiTheme="minorEastAsia" w:hAnsiTheme="minorEastAsia"/>
          <w:bCs/>
          <w:szCs w:val="21"/>
        </w:rPr>
      </w:pPr>
      <w:r w:rsidRPr="00E55A09">
        <w:rPr>
          <w:rFonts w:asciiTheme="minorEastAsia" w:hAnsiTheme="minorEastAsia" w:hint="eastAsia"/>
          <w:bCs/>
          <w:szCs w:val="21"/>
        </w:rPr>
        <w:t>②考试方法</w:t>
      </w:r>
    </w:p>
    <w:p w:rsidR="005018A7" w:rsidRPr="00E55A09" w:rsidRDefault="005018A7" w:rsidP="005018A7">
      <w:pPr>
        <w:ind w:firstLineChars="200" w:firstLine="420"/>
        <w:rPr>
          <w:rFonts w:asciiTheme="minorEastAsia" w:hAnsiTheme="minorEastAsia"/>
          <w:bCs/>
          <w:szCs w:val="21"/>
        </w:rPr>
      </w:pPr>
      <w:r w:rsidRPr="00E55A09">
        <w:rPr>
          <w:rFonts w:asciiTheme="minorEastAsia" w:hAnsiTheme="minorEastAsia" w:hint="eastAsia"/>
          <w:bCs/>
          <w:szCs w:val="21"/>
        </w:rPr>
        <w:t>考生从起点开始运球，脚触球后，球体触击起点线开表计时。人球连续绕过八根标志杆后射门。当球的整体从球门两立柱中间及横木下越过球门线外沿的垂直面时停表。射门时，球的整体从球门两立柱中间及横木下越过球门线外沿的垂直面进入球门，为射门成功。在射</w:t>
      </w:r>
      <w:r w:rsidRPr="00E55A09">
        <w:rPr>
          <w:rFonts w:asciiTheme="minorEastAsia" w:hAnsiTheme="minorEastAsia" w:hint="eastAsia"/>
          <w:bCs/>
          <w:szCs w:val="21"/>
        </w:rPr>
        <w:lastRenderedPageBreak/>
        <w:t>门中，如出现球未进球门，则判为射门失败，记录为考试失败，无成绩；运球过程中出现漏杆，记录为考试失败，无成绩。每人测试一次，若测试犯规无成绩者，可重测一次。继续测试犯规无成绩还可再重测一次，每位考生最多只可重测两次，以最后一次成绩为准。</w:t>
      </w: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③ 评分标准</w:t>
      </w:r>
      <w:r w:rsidR="005018A7">
        <w:rPr>
          <w:rFonts w:asciiTheme="minorEastAsia" w:hAnsiTheme="minorEastAsia" w:hint="eastAsia"/>
          <w:bCs/>
          <w:szCs w:val="21"/>
        </w:rPr>
        <w:t>（见表3、表4、表5）</w:t>
      </w: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a.该项目成绩满分为 40 分，其中达标成绩 30 分，技术评定为 10 分。</w:t>
      </w: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b.评分标准见表2、表 3。</w:t>
      </w: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c.技术评定按 A、B、C、D 四个等级进行评分，凡达标成绩记 0 分者，其技评成绩均为 D 等级；凡达标成绩男子在 11 秒、女子在 12 秒以上者，技评成绩均不能评为 A 等级。</w:t>
      </w: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A（10 ～ 8.5 分）：控球稳，重心变向灵活，绕杆速度快，运射动作衔接好，射门准确有力。</w:t>
      </w: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B（8.4 ～ 7 分）：控球较稳，重心变向较灵活，绕杆速度较快，</w:t>
      </w:r>
    </w:p>
    <w:p w:rsidR="00D64635" w:rsidRDefault="00953BDC">
      <w:pPr>
        <w:rPr>
          <w:rFonts w:asciiTheme="minorEastAsia" w:hAnsiTheme="minorEastAsia"/>
          <w:bCs/>
          <w:szCs w:val="21"/>
        </w:rPr>
      </w:pPr>
      <w:r>
        <w:rPr>
          <w:rFonts w:asciiTheme="minorEastAsia" w:hAnsiTheme="minorEastAsia" w:hint="eastAsia"/>
          <w:bCs/>
          <w:szCs w:val="21"/>
        </w:rPr>
        <w:t>运射动作衔接较好，射门准确。</w:t>
      </w: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C（6.9 ～ 6 分）：控球较稳，重心变向较灵活，绕杆速度较快，</w:t>
      </w:r>
    </w:p>
    <w:p w:rsidR="00D64635" w:rsidRDefault="00953BDC">
      <w:pPr>
        <w:rPr>
          <w:rFonts w:asciiTheme="minorEastAsia" w:hAnsiTheme="minorEastAsia"/>
          <w:bCs/>
          <w:szCs w:val="21"/>
        </w:rPr>
      </w:pPr>
      <w:r>
        <w:rPr>
          <w:rFonts w:asciiTheme="minorEastAsia" w:hAnsiTheme="minorEastAsia" w:hint="eastAsia"/>
          <w:bCs/>
          <w:szCs w:val="21"/>
        </w:rPr>
        <w:t>运射动作衔接较好，射门较有力。</w:t>
      </w:r>
    </w:p>
    <w:p w:rsidR="00D64635" w:rsidRDefault="00953BDC">
      <w:pPr>
        <w:ind w:firstLineChars="200" w:firstLine="420"/>
        <w:rPr>
          <w:rFonts w:asciiTheme="minorEastAsia" w:hAnsiTheme="minorEastAsia"/>
          <w:bCs/>
          <w:szCs w:val="21"/>
        </w:rPr>
      </w:pPr>
      <w:r>
        <w:rPr>
          <w:rFonts w:asciiTheme="minorEastAsia" w:hAnsiTheme="minorEastAsia" w:hint="eastAsia"/>
          <w:bCs/>
          <w:szCs w:val="21"/>
        </w:rPr>
        <w:t>D（5.9 ～ 0 分）：控球不稳，重心变向不灵活，绕杆慢，运球、</w:t>
      </w:r>
    </w:p>
    <w:p w:rsidR="00D64635" w:rsidRDefault="00953BDC">
      <w:pPr>
        <w:rPr>
          <w:rFonts w:asciiTheme="minorEastAsia" w:hAnsiTheme="minorEastAsia"/>
          <w:bCs/>
          <w:szCs w:val="21"/>
        </w:rPr>
      </w:pPr>
      <w:r>
        <w:rPr>
          <w:rFonts w:asciiTheme="minorEastAsia" w:hAnsiTheme="minorEastAsia" w:hint="eastAsia"/>
          <w:bCs/>
          <w:szCs w:val="21"/>
        </w:rPr>
        <w:t>射门动作衔接不够好。</w:t>
      </w:r>
    </w:p>
    <w:p w:rsidR="00D64635" w:rsidRDefault="00953BDC">
      <w:pPr>
        <w:jc w:val="center"/>
        <w:rPr>
          <w:rFonts w:asciiTheme="minorEastAsia" w:hAnsiTheme="minorEastAsia"/>
          <w:b/>
          <w:bCs/>
          <w:szCs w:val="21"/>
        </w:rPr>
      </w:pPr>
      <w:r>
        <w:rPr>
          <w:rFonts w:asciiTheme="minorEastAsia" w:hAnsiTheme="minorEastAsia" w:hint="eastAsia"/>
          <w:b/>
          <w:bCs/>
          <w:szCs w:val="21"/>
        </w:rPr>
        <w:t>表3 足球专项颠球成绩评分标准</w:t>
      </w:r>
      <w:r w:rsidR="005018A7">
        <w:rPr>
          <w:rFonts w:asciiTheme="minorEastAsia" w:hAnsiTheme="minorEastAsia" w:hint="eastAsia"/>
          <w:b/>
          <w:bCs/>
          <w:szCs w:val="21"/>
        </w:rPr>
        <w:t>表</w:t>
      </w:r>
    </w:p>
    <w:tbl>
      <w:tblPr>
        <w:tblStyle w:val="a8"/>
        <w:tblW w:w="0" w:type="auto"/>
        <w:jc w:val="center"/>
        <w:tblLook w:val="04A0" w:firstRow="1" w:lastRow="0" w:firstColumn="1" w:lastColumn="0" w:noHBand="0" w:noVBand="1"/>
      </w:tblPr>
      <w:tblGrid>
        <w:gridCol w:w="1420"/>
        <w:gridCol w:w="1420"/>
        <w:gridCol w:w="1420"/>
        <w:gridCol w:w="1420"/>
        <w:gridCol w:w="1421"/>
        <w:gridCol w:w="1421"/>
      </w:tblGrid>
      <w:tr w:rsidR="00D64635">
        <w:trPr>
          <w:jc w:val="center"/>
        </w:trPr>
        <w:tc>
          <w:tcPr>
            <w:tcW w:w="1420" w:type="dxa"/>
          </w:tcPr>
          <w:p w:rsidR="00D64635" w:rsidRDefault="00953BDC">
            <w:pPr>
              <w:rPr>
                <w:rFonts w:asciiTheme="minorEastAsia" w:hAnsiTheme="minorEastAsia"/>
                <w:bCs/>
                <w:szCs w:val="21"/>
              </w:rPr>
            </w:pPr>
            <w:r>
              <w:rPr>
                <w:rFonts w:asciiTheme="minorEastAsia" w:hAnsiTheme="minorEastAsia" w:hint="eastAsia"/>
                <w:bCs/>
                <w:szCs w:val="21"/>
              </w:rPr>
              <w:t>成绩（个）</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分值</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成绩（个）</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分值</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成绩（个）</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分值</w:t>
            </w:r>
          </w:p>
        </w:tc>
      </w:tr>
      <w:tr w:rsidR="00D64635">
        <w:trPr>
          <w:jc w:val="center"/>
        </w:trPr>
        <w:tc>
          <w:tcPr>
            <w:tcW w:w="1420" w:type="dxa"/>
          </w:tcPr>
          <w:p w:rsidR="00D64635" w:rsidRDefault="00953BDC">
            <w:pPr>
              <w:rPr>
                <w:rFonts w:asciiTheme="minorEastAsia" w:hAnsiTheme="minorEastAsia"/>
                <w:bCs/>
                <w:szCs w:val="21"/>
              </w:rPr>
            </w:pPr>
            <w:r>
              <w:rPr>
                <w:rFonts w:asciiTheme="minorEastAsia" w:hAnsiTheme="minorEastAsia" w:hint="eastAsia"/>
                <w:bCs/>
                <w:szCs w:val="21"/>
              </w:rPr>
              <w:t>40</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20</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26</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13</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12</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6</w:t>
            </w:r>
          </w:p>
        </w:tc>
      </w:tr>
      <w:tr w:rsidR="00D64635">
        <w:trPr>
          <w:jc w:val="center"/>
        </w:trPr>
        <w:tc>
          <w:tcPr>
            <w:tcW w:w="1420" w:type="dxa"/>
          </w:tcPr>
          <w:p w:rsidR="00D64635" w:rsidRDefault="00953BDC">
            <w:pPr>
              <w:rPr>
                <w:rFonts w:asciiTheme="minorEastAsia" w:hAnsiTheme="minorEastAsia"/>
                <w:bCs/>
                <w:szCs w:val="21"/>
              </w:rPr>
            </w:pPr>
            <w:r>
              <w:rPr>
                <w:rFonts w:asciiTheme="minorEastAsia" w:hAnsiTheme="minorEastAsia" w:hint="eastAsia"/>
                <w:bCs/>
                <w:szCs w:val="21"/>
              </w:rPr>
              <w:t>38</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19</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24</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12</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10</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5</w:t>
            </w:r>
          </w:p>
        </w:tc>
      </w:tr>
      <w:tr w:rsidR="00D64635">
        <w:trPr>
          <w:jc w:val="center"/>
        </w:trPr>
        <w:tc>
          <w:tcPr>
            <w:tcW w:w="1420" w:type="dxa"/>
          </w:tcPr>
          <w:p w:rsidR="00D64635" w:rsidRDefault="00953BDC">
            <w:pPr>
              <w:rPr>
                <w:rFonts w:asciiTheme="minorEastAsia" w:hAnsiTheme="minorEastAsia"/>
                <w:bCs/>
                <w:szCs w:val="21"/>
              </w:rPr>
            </w:pPr>
            <w:r>
              <w:rPr>
                <w:rFonts w:asciiTheme="minorEastAsia" w:hAnsiTheme="minorEastAsia" w:hint="eastAsia"/>
                <w:bCs/>
                <w:szCs w:val="21"/>
              </w:rPr>
              <w:t>36</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18</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22</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11</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8</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4</w:t>
            </w:r>
          </w:p>
        </w:tc>
      </w:tr>
      <w:tr w:rsidR="00D64635">
        <w:trPr>
          <w:jc w:val="center"/>
        </w:trPr>
        <w:tc>
          <w:tcPr>
            <w:tcW w:w="1420" w:type="dxa"/>
          </w:tcPr>
          <w:p w:rsidR="00D64635" w:rsidRDefault="00953BDC">
            <w:pPr>
              <w:rPr>
                <w:rFonts w:asciiTheme="minorEastAsia" w:hAnsiTheme="minorEastAsia"/>
                <w:bCs/>
                <w:szCs w:val="21"/>
              </w:rPr>
            </w:pPr>
            <w:r>
              <w:rPr>
                <w:rFonts w:asciiTheme="minorEastAsia" w:hAnsiTheme="minorEastAsia" w:hint="eastAsia"/>
                <w:bCs/>
                <w:szCs w:val="21"/>
              </w:rPr>
              <w:t>34</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17</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20</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10</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6</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3</w:t>
            </w:r>
          </w:p>
        </w:tc>
      </w:tr>
      <w:tr w:rsidR="00D64635">
        <w:trPr>
          <w:jc w:val="center"/>
        </w:trPr>
        <w:tc>
          <w:tcPr>
            <w:tcW w:w="1420" w:type="dxa"/>
          </w:tcPr>
          <w:p w:rsidR="00D64635" w:rsidRDefault="00953BDC">
            <w:pPr>
              <w:rPr>
                <w:rFonts w:asciiTheme="minorEastAsia" w:hAnsiTheme="minorEastAsia"/>
                <w:bCs/>
                <w:szCs w:val="21"/>
              </w:rPr>
            </w:pPr>
            <w:r>
              <w:rPr>
                <w:rFonts w:asciiTheme="minorEastAsia" w:hAnsiTheme="minorEastAsia" w:hint="eastAsia"/>
                <w:bCs/>
                <w:szCs w:val="21"/>
              </w:rPr>
              <w:t>32</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16</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18</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9</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4</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2</w:t>
            </w:r>
          </w:p>
        </w:tc>
      </w:tr>
      <w:tr w:rsidR="00D64635">
        <w:trPr>
          <w:jc w:val="center"/>
        </w:trPr>
        <w:tc>
          <w:tcPr>
            <w:tcW w:w="1420" w:type="dxa"/>
          </w:tcPr>
          <w:p w:rsidR="00D64635" w:rsidRDefault="00953BDC">
            <w:pPr>
              <w:rPr>
                <w:rFonts w:asciiTheme="minorEastAsia" w:hAnsiTheme="minorEastAsia"/>
                <w:bCs/>
                <w:szCs w:val="21"/>
              </w:rPr>
            </w:pPr>
            <w:r>
              <w:rPr>
                <w:rFonts w:asciiTheme="minorEastAsia" w:hAnsiTheme="minorEastAsia" w:hint="eastAsia"/>
                <w:bCs/>
                <w:szCs w:val="21"/>
              </w:rPr>
              <w:t>30</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15</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16</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8</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2</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1</w:t>
            </w:r>
          </w:p>
        </w:tc>
      </w:tr>
      <w:tr w:rsidR="00D64635">
        <w:trPr>
          <w:jc w:val="center"/>
        </w:trPr>
        <w:tc>
          <w:tcPr>
            <w:tcW w:w="1420" w:type="dxa"/>
          </w:tcPr>
          <w:p w:rsidR="00D64635" w:rsidRDefault="00953BDC">
            <w:pPr>
              <w:rPr>
                <w:rFonts w:asciiTheme="minorEastAsia" w:hAnsiTheme="minorEastAsia"/>
                <w:bCs/>
                <w:szCs w:val="21"/>
              </w:rPr>
            </w:pPr>
            <w:r>
              <w:rPr>
                <w:rFonts w:asciiTheme="minorEastAsia" w:hAnsiTheme="minorEastAsia" w:hint="eastAsia"/>
                <w:bCs/>
                <w:szCs w:val="21"/>
              </w:rPr>
              <w:t>28</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14</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14</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7</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1</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0.5</w:t>
            </w:r>
          </w:p>
        </w:tc>
      </w:tr>
    </w:tbl>
    <w:p w:rsidR="00D64635" w:rsidRDefault="00953BDC">
      <w:pPr>
        <w:jc w:val="center"/>
        <w:rPr>
          <w:rFonts w:asciiTheme="minorEastAsia" w:hAnsiTheme="minorEastAsia"/>
          <w:b/>
          <w:bCs/>
          <w:szCs w:val="21"/>
        </w:rPr>
      </w:pPr>
      <w:r>
        <w:rPr>
          <w:rFonts w:asciiTheme="minorEastAsia" w:hAnsiTheme="minorEastAsia" w:hint="eastAsia"/>
          <w:b/>
          <w:bCs/>
          <w:szCs w:val="21"/>
        </w:rPr>
        <w:t>表4 男子足球专项运球绕杆射门成绩评分标准</w:t>
      </w:r>
      <w:r w:rsidR="005018A7">
        <w:rPr>
          <w:rFonts w:asciiTheme="minorEastAsia" w:hAnsiTheme="minorEastAsia" w:hint="eastAsia"/>
          <w:b/>
          <w:bCs/>
          <w:szCs w:val="21"/>
        </w:rPr>
        <w:t>表</w:t>
      </w:r>
    </w:p>
    <w:tbl>
      <w:tblPr>
        <w:tblStyle w:val="a8"/>
        <w:tblW w:w="0" w:type="auto"/>
        <w:jc w:val="center"/>
        <w:tblLook w:val="04A0" w:firstRow="1" w:lastRow="0" w:firstColumn="1" w:lastColumn="0" w:noHBand="0" w:noVBand="1"/>
      </w:tblPr>
      <w:tblGrid>
        <w:gridCol w:w="1420"/>
        <w:gridCol w:w="1420"/>
        <w:gridCol w:w="1420"/>
        <w:gridCol w:w="1420"/>
        <w:gridCol w:w="1421"/>
        <w:gridCol w:w="1421"/>
      </w:tblGrid>
      <w:tr w:rsidR="00D64635">
        <w:trPr>
          <w:jc w:val="center"/>
        </w:trPr>
        <w:tc>
          <w:tcPr>
            <w:tcW w:w="1420" w:type="dxa"/>
          </w:tcPr>
          <w:p w:rsidR="00D64635" w:rsidRDefault="00953BDC">
            <w:pPr>
              <w:rPr>
                <w:rFonts w:asciiTheme="minorEastAsia" w:hAnsiTheme="minorEastAsia"/>
                <w:bCs/>
                <w:szCs w:val="21"/>
              </w:rPr>
            </w:pPr>
            <w:r>
              <w:rPr>
                <w:rFonts w:asciiTheme="minorEastAsia" w:hAnsiTheme="minorEastAsia" w:hint="eastAsia"/>
                <w:bCs/>
                <w:szCs w:val="21"/>
              </w:rPr>
              <w:t>成绩（秒）</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分值</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成绩（秒）</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分值</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成绩（秒）</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分值</w:t>
            </w:r>
          </w:p>
        </w:tc>
      </w:tr>
      <w:tr w:rsidR="00D64635">
        <w:trPr>
          <w:jc w:val="center"/>
        </w:trPr>
        <w:tc>
          <w:tcPr>
            <w:tcW w:w="1420" w:type="dxa"/>
          </w:tcPr>
          <w:p w:rsidR="00D64635" w:rsidRDefault="00953BDC">
            <w:pPr>
              <w:rPr>
                <w:rFonts w:asciiTheme="minorEastAsia" w:hAnsiTheme="minorEastAsia"/>
                <w:bCs/>
                <w:szCs w:val="21"/>
              </w:rPr>
            </w:pPr>
            <w:r>
              <w:rPr>
                <w:rFonts w:asciiTheme="minorEastAsia" w:hAnsiTheme="minorEastAsia" w:hint="eastAsia"/>
                <w:bCs/>
                <w:szCs w:val="21"/>
              </w:rPr>
              <w:t>9.5</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30</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10.4</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20</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12.2</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10</w:t>
            </w:r>
          </w:p>
        </w:tc>
      </w:tr>
      <w:tr w:rsidR="00D64635">
        <w:trPr>
          <w:jc w:val="center"/>
        </w:trPr>
        <w:tc>
          <w:tcPr>
            <w:tcW w:w="1420" w:type="dxa"/>
          </w:tcPr>
          <w:p w:rsidR="00D64635" w:rsidRDefault="00953BDC">
            <w:pPr>
              <w:rPr>
                <w:rFonts w:asciiTheme="minorEastAsia" w:hAnsiTheme="minorEastAsia"/>
                <w:bCs/>
                <w:szCs w:val="21"/>
              </w:rPr>
            </w:pPr>
            <w:r>
              <w:rPr>
                <w:rFonts w:asciiTheme="minorEastAsia" w:hAnsiTheme="minorEastAsia" w:hint="eastAsia"/>
                <w:bCs/>
                <w:szCs w:val="21"/>
              </w:rPr>
              <w:t>9.6</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28</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10.6</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18</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12.6</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8</w:t>
            </w:r>
          </w:p>
        </w:tc>
      </w:tr>
      <w:tr w:rsidR="00D64635">
        <w:trPr>
          <w:jc w:val="center"/>
        </w:trPr>
        <w:tc>
          <w:tcPr>
            <w:tcW w:w="1420" w:type="dxa"/>
          </w:tcPr>
          <w:p w:rsidR="00D64635" w:rsidRDefault="00953BDC">
            <w:pPr>
              <w:rPr>
                <w:rFonts w:asciiTheme="minorEastAsia" w:hAnsiTheme="minorEastAsia"/>
                <w:bCs/>
                <w:szCs w:val="21"/>
              </w:rPr>
            </w:pPr>
            <w:r>
              <w:rPr>
                <w:rFonts w:asciiTheme="minorEastAsia" w:hAnsiTheme="minorEastAsia" w:hint="eastAsia"/>
                <w:bCs/>
                <w:szCs w:val="21"/>
              </w:rPr>
              <w:t>9.8</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26</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11.0</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16</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13.0</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6</w:t>
            </w:r>
          </w:p>
        </w:tc>
      </w:tr>
      <w:tr w:rsidR="00D64635">
        <w:trPr>
          <w:jc w:val="center"/>
        </w:trPr>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10.0</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24</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11.4</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14</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13.5</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4</w:t>
            </w:r>
          </w:p>
        </w:tc>
      </w:tr>
      <w:tr w:rsidR="00D64635">
        <w:trPr>
          <w:jc w:val="center"/>
        </w:trPr>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10.2</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22</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11.8</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12</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14.0</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2</w:t>
            </w:r>
          </w:p>
        </w:tc>
      </w:tr>
    </w:tbl>
    <w:p w:rsidR="00D64635" w:rsidRDefault="00953BDC">
      <w:pPr>
        <w:jc w:val="center"/>
        <w:rPr>
          <w:rFonts w:asciiTheme="minorEastAsia" w:hAnsiTheme="minorEastAsia"/>
          <w:b/>
          <w:bCs/>
          <w:szCs w:val="21"/>
        </w:rPr>
      </w:pPr>
      <w:r>
        <w:rPr>
          <w:rFonts w:asciiTheme="minorEastAsia" w:hAnsiTheme="minorEastAsia" w:hint="eastAsia"/>
          <w:b/>
          <w:bCs/>
          <w:szCs w:val="21"/>
        </w:rPr>
        <w:t>表5 女子足球专项运球绕杆射门成绩评分标准</w:t>
      </w:r>
      <w:r w:rsidR="005018A7">
        <w:rPr>
          <w:rFonts w:asciiTheme="minorEastAsia" w:hAnsiTheme="minorEastAsia" w:hint="eastAsia"/>
          <w:b/>
          <w:bCs/>
          <w:szCs w:val="21"/>
        </w:rPr>
        <w:t>表</w:t>
      </w:r>
    </w:p>
    <w:tbl>
      <w:tblPr>
        <w:tblStyle w:val="a8"/>
        <w:tblW w:w="0" w:type="auto"/>
        <w:jc w:val="center"/>
        <w:tblLook w:val="04A0" w:firstRow="1" w:lastRow="0" w:firstColumn="1" w:lastColumn="0" w:noHBand="0" w:noVBand="1"/>
      </w:tblPr>
      <w:tblGrid>
        <w:gridCol w:w="1420"/>
        <w:gridCol w:w="1420"/>
        <w:gridCol w:w="1420"/>
        <w:gridCol w:w="1420"/>
        <w:gridCol w:w="1421"/>
        <w:gridCol w:w="1421"/>
      </w:tblGrid>
      <w:tr w:rsidR="00D64635">
        <w:trPr>
          <w:jc w:val="center"/>
        </w:trPr>
        <w:tc>
          <w:tcPr>
            <w:tcW w:w="1420" w:type="dxa"/>
          </w:tcPr>
          <w:p w:rsidR="00D64635" w:rsidRDefault="00953BDC">
            <w:pPr>
              <w:rPr>
                <w:rFonts w:asciiTheme="minorEastAsia" w:hAnsiTheme="minorEastAsia"/>
                <w:bCs/>
                <w:szCs w:val="21"/>
              </w:rPr>
            </w:pPr>
            <w:r>
              <w:rPr>
                <w:rFonts w:asciiTheme="minorEastAsia" w:hAnsiTheme="minorEastAsia" w:hint="eastAsia"/>
                <w:bCs/>
                <w:szCs w:val="21"/>
              </w:rPr>
              <w:t>成绩（秒）</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分值</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成绩（秒）</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分值</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成绩（秒）</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分值</w:t>
            </w:r>
          </w:p>
        </w:tc>
      </w:tr>
      <w:tr w:rsidR="00D64635">
        <w:trPr>
          <w:jc w:val="center"/>
        </w:trPr>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10.5</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30</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11.4</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20</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13.2</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10</w:t>
            </w:r>
          </w:p>
        </w:tc>
      </w:tr>
      <w:tr w:rsidR="00D64635">
        <w:trPr>
          <w:jc w:val="center"/>
        </w:trPr>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10.6</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28</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11.6</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18</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13.6</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8</w:t>
            </w:r>
          </w:p>
        </w:tc>
      </w:tr>
      <w:tr w:rsidR="00D64635">
        <w:trPr>
          <w:jc w:val="center"/>
        </w:trPr>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10.8</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26</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12.0</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16</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14.0</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6</w:t>
            </w:r>
          </w:p>
        </w:tc>
      </w:tr>
      <w:tr w:rsidR="00D64635">
        <w:trPr>
          <w:jc w:val="center"/>
        </w:trPr>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11.0</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24</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12.4</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14</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14.5</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4</w:t>
            </w:r>
          </w:p>
        </w:tc>
      </w:tr>
      <w:tr w:rsidR="00D64635">
        <w:trPr>
          <w:jc w:val="center"/>
        </w:trPr>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11.2</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22</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12.8</w:t>
            </w:r>
          </w:p>
        </w:tc>
        <w:tc>
          <w:tcPr>
            <w:tcW w:w="1420" w:type="dxa"/>
          </w:tcPr>
          <w:p w:rsidR="00D64635" w:rsidRDefault="00953BDC">
            <w:pPr>
              <w:rPr>
                <w:rFonts w:asciiTheme="minorEastAsia" w:hAnsiTheme="minorEastAsia"/>
                <w:bCs/>
                <w:szCs w:val="21"/>
              </w:rPr>
            </w:pPr>
            <w:r>
              <w:rPr>
                <w:rFonts w:asciiTheme="minorEastAsia" w:hAnsiTheme="minorEastAsia" w:hint="eastAsia"/>
                <w:bCs/>
                <w:szCs w:val="21"/>
              </w:rPr>
              <w:t>12</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15.0</w:t>
            </w:r>
          </w:p>
        </w:tc>
        <w:tc>
          <w:tcPr>
            <w:tcW w:w="1421" w:type="dxa"/>
          </w:tcPr>
          <w:p w:rsidR="00D64635" w:rsidRDefault="00953BDC">
            <w:pPr>
              <w:rPr>
                <w:rFonts w:asciiTheme="minorEastAsia" w:hAnsiTheme="minorEastAsia"/>
                <w:bCs/>
                <w:szCs w:val="21"/>
              </w:rPr>
            </w:pPr>
            <w:r>
              <w:rPr>
                <w:rFonts w:asciiTheme="minorEastAsia" w:hAnsiTheme="minorEastAsia" w:hint="eastAsia"/>
                <w:bCs/>
                <w:szCs w:val="21"/>
              </w:rPr>
              <w:t>2</w:t>
            </w:r>
          </w:p>
        </w:tc>
      </w:tr>
    </w:tbl>
    <w:p w:rsidR="00D64635" w:rsidRDefault="00D64635">
      <w:pPr>
        <w:snapToGrid w:val="0"/>
        <w:rPr>
          <w:rFonts w:ascii="宋体" w:hAnsi="宋体"/>
          <w:szCs w:val="21"/>
        </w:rPr>
      </w:pPr>
    </w:p>
    <w:p w:rsidR="00D64635" w:rsidRDefault="00953BDC">
      <w:pPr>
        <w:spacing w:line="360" w:lineRule="auto"/>
        <w:rPr>
          <w:b/>
          <w:sz w:val="24"/>
          <w:szCs w:val="24"/>
        </w:rPr>
      </w:pPr>
      <w:r>
        <w:rPr>
          <w:rFonts w:hint="eastAsia"/>
          <w:b/>
          <w:sz w:val="24"/>
          <w:szCs w:val="24"/>
        </w:rPr>
        <w:t>（四）羽毛球</w:t>
      </w:r>
    </w:p>
    <w:p w:rsidR="00D64635" w:rsidRDefault="00953BDC">
      <w:pPr>
        <w:ind w:firstLineChars="200" w:firstLine="422"/>
        <w:rPr>
          <w:rFonts w:asciiTheme="majorEastAsia" w:eastAsiaTheme="majorEastAsia" w:hAnsiTheme="majorEastAsia" w:cs="宋体"/>
          <w:b/>
          <w:color w:val="333333"/>
          <w:kern w:val="0"/>
          <w:szCs w:val="21"/>
          <w:shd w:val="clear" w:color="auto" w:fill="FFFFFF"/>
        </w:rPr>
      </w:pPr>
      <w:r>
        <w:rPr>
          <w:rFonts w:asciiTheme="majorEastAsia" w:eastAsiaTheme="majorEastAsia" w:hAnsiTheme="majorEastAsia" w:cs="宋体" w:hint="eastAsia"/>
          <w:b/>
          <w:color w:val="333333"/>
          <w:kern w:val="0"/>
          <w:szCs w:val="21"/>
          <w:shd w:val="clear" w:color="auto" w:fill="FFFFFF"/>
        </w:rPr>
        <w:t>1.正手发高远球 40 分（其中达标 30 分，技术评分</w:t>
      </w:r>
      <w:r>
        <w:rPr>
          <w:rFonts w:asciiTheme="majorEastAsia" w:eastAsiaTheme="majorEastAsia" w:hAnsiTheme="majorEastAsia" w:cs="宋体"/>
          <w:b/>
          <w:color w:val="333333"/>
          <w:kern w:val="0"/>
          <w:szCs w:val="21"/>
          <w:shd w:val="clear" w:color="auto" w:fill="FFFFFF"/>
        </w:rPr>
        <w:t>为 10 分）</w:t>
      </w:r>
    </w:p>
    <w:p w:rsidR="00D64635" w:rsidRDefault="00953BDC">
      <w:pPr>
        <w:widowControl/>
        <w:ind w:firstLineChars="200" w:firstLine="420"/>
        <w:jc w:val="left"/>
        <w:rPr>
          <w:rFonts w:asciiTheme="majorEastAsia" w:eastAsiaTheme="majorEastAsia" w:hAnsiTheme="majorEastAsia" w:cs="宋体"/>
          <w:color w:val="333333"/>
          <w:kern w:val="0"/>
          <w:szCs w:val="21"/>
          <w:shd w:val="clear" w:color="auto" w:fill="FFFFFF"/>
        </w:rPr>
      </w:pPr>
      <w:r>
        <w:rPr>
          <w:rFonts w:asciiTheme="majorEastAsia" w:eastAsiaTheme="majorEastAsia" w:hAnsiTheme="majorEastAsia" w:cs="宋体" w:hint="eastAsia"/>
          <w:color w:val="333333"/>
          <w:kern w:val="0"/>
          <w:szCs w:val="21"/>
          <w:shd w:val="clear" w:color="auto" w:fill="FFFFFF"/>
        </w:rPr>
        <w:t>（1）</w:t>
      </w:r>
      <w:r>
        <w:rPr>
          <w:rFonts w:asciiTheme="majorEastAsia" w:eastAsiaTheme="majorEastAsia" w:hAnsiTheme="majorEastAsia" w:cs="宋体"/>
          <w:color w:val="333333"/>
          <w:kern w:val="0"/>
          <w:szCs w:val="21"/>
          <w:shd w:val="clear" w:color="auto" w:fill="FFFFFF"/>
        </w:rPr>
        <w:t xml:space="preserve">考试细则 </w:t>
      </w:r>
    </w:p>
    <w:p w:rsidR="00D64635" w:rsidRDefault="00953BDC">
      <w:pPr>
        <w:widowControl/>
        <w:ind w:firstLineChars="200" w:firstLine="420"/>
        <w:jc w:val="left"/>
        <w:rPr>
          <w:rFonts w:asciiTheme="majorEastAsia" w:eastAsiaTheme="majorEastAsia" w:hAnsiTheme="majorEastAsia" w:cs="宋体"/>
          <w:color w:val="333333"/>
          <w:kern w:val="0"/>
          <w:szCs w:val="21"/>
          <w:shd w:val="clear" w:color="auto" w:fill="FFFFFF"/>
        </w:rPr>
      </w:pPr>
      <w:r>
        <w:rPr>
          <w:rFonts w:asciiTheme="majorEastAsia" w:eastAsiaTheme="majorEastAsia" w:hAnsiTheme="majorEastAsia" w:cs="宋体"/>
          <w:color w:val="333333"/>
          <w:kern w:val="0"/>
          <w:szCs w:val="21"/>
          <w:shd w:val="clear" w:color="auto" w:fill="FFFFFF"/>
        </w:rPr>
        <w:lastRenderedPageBreak/>
        <w:t>考生从</w:t>
      </w:r>
      <w:r>
        <w:rPr>
          <w:rFonts w:asciiTheme="majorEastAsia" w:eastAsiaTheme="majorEastAsia" w:hAnsiTheme="majorEastAsia" w:cs="宋体" w:hint="eastAsia"/>
          <w:color w:val="333333"/>
          <w:kern w:val="0"/>
          <w:szCs w:val="21"/>
          <w:shd w:val="clear" w:color="auto" w:fill="FFFFFF"/>
        </w:rPr>
        <w:t>羽毛球场右半区发向对网右半区,从左半区发向对网左半区,各发5个球</w:t>
      </w:r>
    </w:p>
    <w:p w:rsidR="00D64635" w:rsidRDefault="00953BDC">
      <w:pPr>
        <w:widowControl/>
        <w:ind w:firstLineChars="200" w:firstLine="420"/>
        <w:jc w:val="left"/>
        <w:rPr>
          <w:rFonts w:asciiTheme="majorEastAsia" w:eastAsiaTheme="majorEastAsia" w:hAnsiTheme="majorEastAsia" w:cs="宋体"/>
          <w:color w:val="333333"/>
          <w:kern w:val="0"/>
          <w:szCs w:val="21"/>
          <w:shd w:val="clear" w:color="auto" w:fill="FFFFFF"/>
        </w:rPr>
      </w:pPr>
      <w:r>
        <w:rPr>
          <w:rFonts w:asciiTheme="majorEastAsia" w:eastAsiaTheme="majorEastAsia" w:hAnsiTheme="majorEastAsia" w:cs="宋体" w:hint="eastAsia"/>
          <w:color w:val="333333"/>
          <w:kern w:val="0"/>
          <w:szCs w:val="21"/>
          <w:shd w:val="clear" w:color="auto" w:fill="FFFFFF"/>
        </w:rPr>
        <w:t>（2）</w:t>
      </w:r>
      <w:r>
        <w:rPr>
          <w:rFonts w:asciiTheme="majorEastAsia" w:eastAsiaTheme="majorEastAsia" w:hAnsiTheme="majorEastAsia" w:cs="宋体"/>
          <w:color w:val="333333"/>
          <w:kern w:val="0"/>
          <w:szCs w:val="21"/>
          <w:shd w:val="clear" w:color="auto" w:fill="FFFFFF"/>
        </w:rPr>
        <w:t xml:space="preserve">评分标准 </w:t>
      </w:r>
    </w:p>
    <w:p w:rsidR="00D64635" w:rsidRDefault="00953BDC">
      <w:pPr>
        <w:widowControl/>
        <w:ind w:firstLineChars="200" w:firstLine="420"/>
        <w:jc w:val="left"/>
        <w:rPr>
          <w:rFonts w:asciiTheme="majorEastAsia" w:eastAsiaTheme="majorEastAsia" w:hAnsiTheme="majorEastAsia" w:cs="宋体"/>
          <w:color w:val="333333"/>
          <w:kern w:val="0"/>
          <w:szCs w:val="21"/>
          <w:shd w:val="clear" w:color="auto" w:fill="FFFFFF"/>
        </w:rPr>
      </w:pPr>
      <w:r>
        <w:rPr>
          <w:rFonts w:asciiTheme="majorEastAsia" w:eastAsiaTheme="majorEastAsia" w:hAnsiTheme="majorEastAsia" w:cs="宋体" w:hint="eastAsia"/>
          <w:color w:val="333333"/>
          <w:kern w:val="0"/>
          <w:szCs w:val="21"/>
          <w:shd w:val="clear" w:color="auto" w:fill="FFFFFF"/>
        </w:rPr>
        <w:t>①</w:t>
      </w:r>
      <w:r>
        <w:rPr>
          <w:rFonts w:asciiTheme="majorEastAsia" w:eastAsiaTheme="majorEastAsia" w:hAnsiTheme="majorEastAsia" w:cs="宋体"/>
          <w:color w:val="333333"/>
          <w:kern w:val="0"/>
          <w:szCs w:val="21"/>
          <w:shd w:val="clear" w:color="auto" w:fill="FFFFFF"/>
        </w:rPr>
        <w:t xml:space="preserve">落点在后场 B 区得 </w:t>
      </w:r>
      <w:r>
        <w:rPr>
          <w:rFonts w:asciiTheme="majorEastAsia" w:eastAsiaTheme="majorEastAsia" w:hAnsiTheme="majorEastAsia" w:cs="宋体" w:hint="eastAsia"/>
          <w:color w:val="333333"/>
          <w:kern w:val="0"/>
          <w:szCs w:val="21"/>
          <w:shd w:val="clear" w:color="auto" w:fill="FFFFFF"/>
        </w:rPr>
        <w:t>3</w:t>
      </w:r>
      <w:r>
        <w:rPr>
          <w:rFonts w:asciiTheme="majorEastAsia" w:eastAsiaTheme="majorEastAsia" w:hAnsiTheme="majorEastAsia" w:cs="宋体"/>
          <w:color w:val="333333"/>
          <w:kern w:val="0"/>
          <w:szCs w:val="21"/>
          <w:shd w:val="clear" w:color="auto" w:fill="FFFFFF"/>
        </w:rPr>
        <w:t xml:space="preserve"> 分； </w:t>
      </w:r>
    </w:p>
    <w:p w:rsidR="00D64635" w:rsidRDefault="00953BDC">
      <w:pPr>
        <w:widowControl/>
        <w:ind w:firstLineChars="200" w:firstLine="420"/>
        <w:jc w:val="left"/>
        <w:rPr>
          <w:rFonts w:asciiTheme="majorEastAsia" w:eastAsiaTheme="majorEastAsia" w:hAnsiTheme="majorEastAsia" w:cs="宋体"/>
          <w:color w:val="333333"/>
          <w:kern w:val="0"/>
          <w:szCs w:val="21"/>
          <w:shd w:val="clear" w:color="auto" w:fill="FFFFFF"/>
        </w:rPr>
      </w:pPr>
      <w:r>
        <w:rPr>
          <w:rFonts w:asciiTheme="majorEastAsia" w:eastAsiaTheme="majorEastAsia" w:hAnsiTheme="majorEastAsia" w:cs="宋体" w:hint="eastAsia"/>
          <w:color w:val="333333"/>
          <w:kern w:val="0"/>
          <w:szCs w:val="21"/>
          <w:shd w:val="clear" w:color="auto" w:fill="FFFFFF"/>
        </w:rPr>
        <w:t>②</w:t>
      </w:r>
      <w:r>
        <w:rPr>
          <w:rFonts w:asciiTheme="majorEastAsia" w:eastAsiaTheme="majorEastAsia" w:hAnsiTheme="majorEastAsia" w:cs="宋体"/>
          <w:color w:val="333333"/>
          <w:kern w:val="0"/>
          <w:szCs w:val="21"/>
          <w:shd w:val="clear" w:color="auto" w:fill="FFFFFF"/>
        </w:rPr>
        <w:t xml:space="preserve">落点在后场 C 区得 </w:t>
      </w:r>
      <w:r>
        <w:rPr>
          <w:rFonts w:asciiTheme="majorEastAsia" w:eastAsiaTheme="majorEastAsia" w:hAnsiTheme="majorEastAsia" w:cs="宋体" w:hint="eastAsia"/>
          <w:color w:val="333333"/>
          <w:kern w:val="0"/>
          <w:szCs w:val="21"/>
          <w:shd w:val="clear" w:color="auto" w:fill="FFFFFF"/>
        </w:rPr>
        <w:t>2</w:t>
      </w:r>
      <w:r>
        <w:rPr>
          <w:rFonts w:asciiTheme="majorEastAsia" w:eastAsiaTheme="majorEastAsia" w:hAnsiTheme="majorEastAsia" w:cs="宋体"/>
          <w:color w:val="333333"/>
          <w:kern w:val="0"/>
          <w:szCs w:val="21"/>
          <w:shd w:val="clear" w:color="auto" w:fill="FFFFFF"/>
        </w:rPr>
        <w:t xml:space="preserve"> 分； </w:t>
      </w:r>
    </w:p>
    <w:p w:rsidR="00D64635" w:rsidRDefault="00953BDC">
      <w:pPr>
        <w:widowControl/>
        <w:ind w:firstLineChars="200" w:firstLine="420"/>
        <w:jc w:val="left"/>
        <w:rPr>
          <w:rFonts w:asciiTheme="majorEastAsia" w:eastAsiaTheme="majorEastAsia" w:hAnsiTheme="majorEastAsia" w:cs="宋体"/>
          <w:color w:val="333333"/>
          <w:kern w:val="0"/>
          <w:szCs w:val="21"/>
          <w:shd w:val="clear" w:color="auto" w:fill="FFFFFF"/>
        </w:rPr>
      </w:pPr>
      <w:r>
        <w:rPr>
          <w:rFonts w:asciiTheme="majorEastAsia" w:eastAsiaTheme="majorEastAsia" w:hAnsiTheme="majorEastAsia" w:cs="宋体" w:hint="eastAsia"/>
          <w:color w:val="333333"/>
          <w:kern w:val="0"/>
          <w:szCs w:val="21"/>
          <w:shd w:val="clear" w:color="auto" w:fill="FFFFFF"/>
        </w:rPr>
        <w:t>③</w:t>
      </w:r>
      <w:r>
        <w:rPr>
          <w:rFonts w:asciiTheme="majorEastAsia" w:eastAsiaTheme="majorEastAsia" w:hAnsiTheme="majorEastAsia" w:cs="宋体"/>
          <w:color w:val="333333"/>
          <w:kern w:val="0"/>
          <w:szCs w:val="21"/>
          <w:shd w:val="clear" w:color="auto" w:fill="FFFFFF"/>
        </w:rPr>
        <w:t xml:space="preserve">落点在中场 D 区得 1 分； </w:t>
      </w:r>
    </w:p>
    <w:p w:rsidR="00D64635" w:rsidRDefault="00953BDC">
      <w:pPr>
        <w:widowControl/>
        <w:ind w:firstLineChars="200" w:firstLine="420"/>
        <w:jc w:val="left"/>
        <w:rPr>
          <w:rFonts w:asciiTheme="majorEastAsia" w:eastAsiaTheme="majorEastAsia" w:hAnsiTheme="majorEastAsia" w:cs="宋体"/>
          <w:color w:val="333333"/>
          <w:kern w:val="0"/>
          <w:szCs w:val="21"/>
          <w:shd w:val="clear" w:color="auto" w:fill="FFFFFF"/>
        </w:rPr>
      </w:pPr>
      <w:r>
        <w:rPr>
          <w:rFonts w:asciiTheme="majorEastAsia" w:eastAsiaTheme="majorEastAsia" w:hAnsiTheme="majorEastAsia" w:cs="宋体" w:hint="eastAsia"/>
          <w:color w:val="333333"/>
          <w:kern w:val="0"/>
          <w:szCs w:val="21"/>
          <w:shd w:val="clear" w:color="auto" w:fill="FFFFFF"/>
        </w:rPr>
        <w:t>④</w:t>
      </w:r>
      <w:r>
        <w:rPr>
          <w:rFonts w:asciiTheme="majorEastAsia" w:eastAsiaTheme="majorEastAsia" w:hAnsiTheme="majorEastAsia" w:cs="宋体"/>
          <w:color w:val="333333"/>
          <w:kern w:val="0"/>
          <w:szCs w:val="21"/>
          <w:shd w:val="clear" w:color="auto" w:fill="FFFFFF"/>
        </w:rPr>
        <w:t>落点在场外、不过网或错区得 0 分。</w:t>
      </w:r>
    </w:p>
    <w:p w:rsidR="00D64635" w:rsidRDefault="00953BDC">
      <w:pPr>
        <w:widowControl/>
        <w:ind w:firstLineChars="200" w:firstLine="420"/>
        <w:jc w:val="center"/>
        <w:rPr>
          <w:rFonts w:asciiTheme="majorEastAsia" w:eastAsiaTheme="majorEastAsia" w:hAnsiTheme="majorEastAsia" w:cs="宋体"/>
          <w:color w:val="333333"/>
          <w:kern w:val="0"/>
          <w:szCs w:val="21"/>
          <w:shd w:val="clear" w:color="auto" w:fill="FFFFFF"/>
        </w:rPr>
      </w:pPr>
      <w:r>
        <w:rPr>
          <w:rFonts w:asciiTheme="majorEastAsia" w:eastAsiaTheme="majorEastAsia" w:hAnsiTheme="majorEastAsia" w:cs="宋体"/>
          <w:noProof/>
          <w:color w:val="333333"/>
          <w:kern w:val="0"/>
          <w:szCs w:val="21"/>
          <w:shd w:val="clear" w:color="auto" w:fill="FFFFFF"/>
        </w:rPr>
        <w:drawing>
          <wp:inline distT="0" distB="0" distL="114300" distR="114300">
            <wp:extent cx="3101975" cy="2686050"/>
            <wp:effectExtent l="19050" t="0" r="3141" b="0"/>
            <wp:docPr id="13" name="图片 1" descr="QQ图片20210306125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descr="QQ图片20210306125926"/>
                    <pic:cNvPicPr>
                      <a:picLocks noChangeAspect="1"/>
                    </pic:cNvPicPr>
                  </pic:nvPicPr>
                  <pic:blipFill>
                    <a:blip r:embed="rId15" cstate="print"/>
                    <a:stretch>
                      <a:fillRect/>
                    </a:stretch>
                  </pic:blipFill>
                  <pic:spPr>
                    <a:xfrm>
                      <a:off x="0" y="0"/>
                      <a:ext cx="3103174" cy="2687059"/>
                    </a:xfrm>
                    <a:prstGeom prst="rect">
                      <a:avLst/>
                    </a:prstGeom>
                  </pic:spPr>
                </pic:pic>
              </a:graphicData>
            </a:graphic>
          </wp:inline>
        </w:drawing>
      </w:r>
    </w:p>
    <w:p w:rsidR="00D64635" w:rsidRDefault="00953BDC">
      <w:pPr>
        <w:jc w:val="center"/>
        <w:rPr>
          <w:rFonts w:asciiTheme="minorEastAsia" w:hAnsiTheme="minorEastAsia"/>
          <w:b/>
          <w:bCs/>
          <w:szCs w:val="21"/>
        </w:rPr>
      </w:pPr>
      <w:r>
        <w:rPr>
          <w:rFonts w:asciiTheme="minorEastAsia" w:hAnsiTheme="minorEastAsia" w:hint="eastAsia"/>
          <w:b/>
          <w:bCs/>
          <w:szCs w:val="21"/>
        </w:rPr>
        <w:t>图八 正手发高远球，正手击高远球羽毛球技术动作考试场地</w:t>
      </w:r>
    </w:p>
    <w:p w:rsidR="00D64635" w:rsidRDefault="00D64635">
      <w:pPr>
        <w:widowControl/>
        <w:ind w:firstLineChars="200" w:firstLine="420"/>
        <w:jc w:val="left"/>
        <w:rPr>
          <w:rFonts w:asciiTheme="majorEastAsia" w:eastAsiaTheme="majorEastAsia" w:hAnsiTheme="majorEastAsia" w:cs="宋体"/>
          <w:color w:val="333333"/>
          <w:kern w:val="0"/>
          <w:szCs w:val="21"/>
          <w:shd w:val="clear" w:color="auto" w:fill="FFFFFF"/>
        </w:rPr>
      </w:pPr>
    </w:p>
    <w:p w:rsidR="00D64635" w:rsidRDefault="00953BDC">
      <w:pPr>
        <w:widowControl/>
        <w:jc w:val="center"/>
        <w:rPr>
          <w:rFonts w:asciiTheme="majorEastAsia" w:eastAsiaTheme="majorEastAsia" w:hAnsiTheme="majorEastAsia" w:cs="宋体"/>
          <w:b/>
          <w:color w:val="333333"/>
          <w:kern w:val="0"/>
          <w:szCs w:val="21"/>
          <w:shd w:val="clear" w:color="auto" w:fill="FFFFFF"/>
        </w:rPr>
      </w:pPr>
      <w:r>
        <w:rPr>
          <w:rFonts w:asciiTheme="majorEastAsia" w:eastAsiaTheme="majorEastAsia" w:hAnsiTheme="majorEastAsia" w:cs="宋体" w:hint="eastAsia"/>
          <w:b/>
          <w:color w:val="333333"/>
          <w:kern w:val="0"/>
          <w:szCs w:val="21"/>
          <w:shd w:val="clear" w:color="auto" w:fill="FFFFFF"/>
        </w:rPr>
        <w:t>表6 技术</w:t>
      </w:r>
      <w:r>
        <w:rPr>
          <w:rFonts w:asciiTheme="majorEastAsia" w:eastAsiaTheme="majorEastAsia" w:hAnsiTheme="majorEastAsia" w:cs="宋体" w:hint="eastAsia"/>
          <w:b/>
          <w:color w:val="333333"/>
          <w:kern w:val="0"/>
          <w:szCs w:val="21"/>
        </w:rPr>
        <w:t>动作评分标准</w:t>
      </w:r>
      <w:r>
        <w:rPr>
          <w:rFonts w:asciiTheme="majorEastAsia" w:eastAsiaTheme="majorEastAsia" w:hAnsiTheme="majorEastAsia" w:cs="宋体" w:hint="eastAsia"/>
          <w:b/>
          <w:color w:val="333333"/>
          <w:kern w:val="0"/>
          <w:szCs w:val="21"/>
          <w:shd w:val="clear" w:color="auto" w:fill="FFFFFF"/>
        </w:rPr>
        <w:t>表</w:t>
      </w:r>
    </w:p>
    <w:tbl>
      <w:tblPr>
        <w:tblW w:w="8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7253"/>
      </w:tblGrid>
      <w:tr w:rsidR="00D64635">
        <w:trPr>
          <w:trHeight w:val="381"/>
          <w:jc w:val="center"/>
        </w:trPr>
        <w:tc>
          <w:tcPr>
            <w:tcW w:w="1246"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分值</w:t>
            </w:r>
          </w:p>
        </w:tc>
        <w:tc>
          <w:tcPr>
            <w:tcW w:w="7253"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技术动作评分标准</w:t>
            </w:r>
          </w:p>
        </w:tc>
      </w:tr>
      <w:tr w:rsidR="00D64635">
        <w:trPr>
          <w:trHeight w:val="414"/>
          <w:jc w:val="center"/>
        </w:trPr>
        <w:tc>
          <w:tcPr>
            <w:tcW w:w="1246"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8-10分</w:t>
            </w:r>
          </w:p>
        </w:tc>
        <w:tc>
          <w:tcPr>
            <w:tcW w:w="7253" w:type="dxa"/>
            <w:vAlign w:val="center"/>
          </w:tcPr>
          <w:p w:rsidR="00D64635" w:rsidRDefault="00953BDC">
            <w:pPr>
              <w:widowControl/>
              <w:jc w:val="left"/>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发</w:t>
            </w:r>
            <w:r>
              <w:rPr>
                <w:rFonts w:asciiTheme="majorEastAsia" w:eastAsiaTheme="majorEastAsia" w:hAnsiTheme="majorEastAsia" w:cs="宋体"/>
                <w:color w:val="333333"/>
                <w:kern w:val="0"/>
                <w:szCs w:val="21"/>
              </w:rPr>
              <w:t>球动作协调，</w:t>
            </w:r>
            <w:r>
              <w:rPr>
                <w:rFonts w:asciiTheme="majorEastAsia" w:eastAsiaTheme="majorEastAsia" w:hAnsiTheme="majorEastAsia" w:cs="宋体" w:hint="eastAsia"/>
                <w:color w:val="333333"/>
                <w:kern w:val="0"/>
                <w:szCs w:val="21"/>
              </w:rPr>
              <w:t>手法正确，击球质量高，</w:t>
            </w:r>
            <w:r>
              <w:rPr>
                <w:rFonts w:asciiTheme="majorEastAsia" w:eastAsiaTheme="majorEastAsia" w:hAnsiTheme="majorEastAsia" w:cs="宋体"/>
                <w:color w:val="333333"/>
                <w:kern w:val="0"/>
                <w:szCs w:val="21"/>
              </w:rPr>
              <w:t xml:space="preserve"> 弧度与落点好。 </w:t>
            </w:r>
          </w:p>
        </w:tc>
      </w:tr>
      <w:tr w:rsidR="00D64635">
        <w:trPr>
          <w:trHeight w:val="421"/>
          <w:jc w:val="center"/>
        </w:trPr>
        <w:tc>
          <w:tcPr>
            <w:tcW w:w="1246"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6-7.9分</w:t>
            </w:r>
          </w:p>
        </w:tc>
        <w:tc>
          <w:tcPr>
            <w:tcW w:w="7253" w:type="dxa"/>
            <w:vAlign w:val="center"/>
          </w:tcPr>
          <w:p w:rsidR="00D64635" w:rsidRDefault="00953BDC">
            <w:pPr>
              <w:widowControl/>
              <w:jc w:val="left"/>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发</w:t>
            </w:r>
            <w:r>
              <w:rPr>
                <w:rFonts w:asciiTheme="majorEastAsia" w:eastAsiaTheme="majorEastAsia" w:hAnsiTheme="majorEastAsia" w:cs="宋体"/>
                <w:color w:val="333333"/>
                <w:kern w:val="0"/>
                <w:szCs w:val="21"/>
              </w:rPr>
              <w:t>球动作</w:t>
            </w:r>
            <w:r>
              <w:rPr>
                <w:rFonts w:asciiTheme="majorEastAsia" w:eastAsiaTheme="majorEastAsia" w:hAnsiTheme="majorEastAsia" w:cs="宋体" w:hint="eastAsia"/>
                <w:color w:val="333333"/>
                <w:kern w:val="0"/>
                <w:szCs w:val="21"/>
              </w:rPr>
              <w:t>较</w:t>
            </w:r>
            <w:r>
              <w:rPr>
                <w:rFonts w:asciiTheme="majorEastAsia" w:eastAsiaTheme="majorEastAsia" w:hAnsiTheme="majorEastAsia" w:cs="宋体"/>
                <w:color w:val="333333"/>
                <w:kern w:val="0"/>
                <w:szCs w:val="21"/>
              </w:rPr>
              <w:t>协调，</w:t>
            </w:r>
            <w:r>
              <w:rPr>
                <w:rFonts w:asciiTheme="majorEastAsia" w:eastAsiaTheme="majorEastAsia" w:hAnsiTheme="majorEastAsia" w:cs="宋体" w:hint="eastAsia"/>
                <w:color w:val="333333"/>
                <w:kern w:val="0"/>
                <w:szCs w:val="21"/>
              </w:rPr>
              <w:t>手法较正确，击球质量较高，</w:t>
            </w:r>
            <w:r>
              <w:rPr>
                <w:rFonts w:asciiTheme="majorEastAsia" w:eastAsiaTheme="majorEastAsia" w:hAnsiTheme="majorEastAsia" w:cs="宋体"/>
                <w:color w:val="333333"/>
                <w:kern w:val="0"/>
                <w:szCs w:val="21"/>
              </w:rPr>
              <w:t xml:space="preserve"> 弧度与落点</w:t>
            </w:r>
            <w:r>
              <w:rPr>
                <w:rFonts w:asciiTheme="majorEastAsia" w:eastAsiaTheme="majorEastAsia" w:hAnsiTheme="majorEastAsia" w:cs="宋体" w:hint="eastAsia"/>
                <w:color w:val="333333"/>
                <w:kern w:val="0"/>
                <w:szCs w:val="21"/>
              </w:rPr>
              <w:t>较</w:t>
            </w:r>
            <w:r>
              <w:rPr>
                <w:rFonts w:asciiTheme="majorEastAsia" w:eastAsiaTheme="majorEastAsia" w:hAnsiTheme="majorEastAsia" w:cs="宋体"/>
                <w:color w:val="333333"/>
                <w:kern w:val="0"/>
                <w:szCs w:val="21"/>
              </w:rPr>
              <w:t>好。</w:t>
            </w:r>
          </w:p>
        </w:tc>
      </w:tr>
      <w:tr w:rsidR="00D64635">
        <w:trPr>
          <w:trHeight w:val="413"/>
          <w:jc w:val="center"/>
        </w:trPr>
        <w:tc>
          <w:tcPr>
            <w:tcW w:w="1246"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4-5.9分</w:t>
            </w:r>
          </w:p>
        </w:tc>
        <w:tc>
          <w:tcPr>
            <w:tcW w:w="7253" w:type="dxa"/>
            <w:vAlign w:val="center"/>
          </w:tcPr>
          <w:p w:rsidR="00D64635" w:rsidRDefault="00953BDC">
            <w:pPr>
              <w:widowControl/>
              <w:jc w:val="left"/>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发</w:t>
            </w:r>
            <w:r>
              <w:rPr>
                <w:rFonts w:asciiTheme="majorEastAsia" w:eastAsiaTheme="majorEastAsia" w:hAnsiTheme="majorEastAsia" w:cs="宋体"/>
                <w:color w:val="333333"/>
                <w:kern w:val="0"/>
                <w:szCs w:val="21"/>
              </w:rPr>
              <w:t>球动作</w:t>
            </w:r>
            <w:r>
              <w:rPr>
                <w:rFonts w:asciiTheme="majorEastAsia" w:eastAsiaTheme="majorEastAsia" w:hAnsiTheme="majorEastAsia" w:cs="宋体" w:hint="eastAsia"/>
                <w:color w:val="333333"/>
                <w:kern w:val="0"/>
                <w:szCs w:val="21"/>
              </w:rPr>
              <w:t>基本</w:t>
            </w:r>
            <w:r>
              <w:rPr>
                <w:rFonts w:asciiTheme="majorEastAsia" w:eastAsiaTheme="majorEastAsia" w:hAnsiTheme="majorEastAsia" w:cs="宋体"/>
                <w:color w:val="333333"/>
                <w:kern w:val="0"/>
                <w:szCs w:val="21"/>
              </w:rPr>
              <w:t>协调，</w:t>
            </w:r>
            <w:r>
              <w:rPr>
                <w:rFonts w:asciiTheme="majorEastAsia" w:eastAsiaTheme="majorEastAsia" w:hAnsiTheme="majorEastAsia" w:cs="宋体" w:hint="eastAsia"/>
                <w:color w:val="333333"/>
                <w:kern w:val="0"/>
                <w:szCs w:val="21"/>
              </w:rPr>
              <w:t>手法基本正确，击球质量</w:t>
            </w:r>
            <w:r>
              <w:rPr>
                <w:rFonts w:asciiTheme="majorEastAsia" w:eastAsiaTheme="majorEastAsia" w:hAnsiTheme="majorEastAsia" w:cs="宋体" w:hint="eastAsia"/>
                <w:color w:val="333333"/>
                <w:kern w:val="0"/>
                <w:szCs w:val="21"/>
                <w:u w:val="dotted"/>
              </w:rPr>
              <w:t>一般</w:t>
            </w:r>
            <w:r>
              <w:rPr>
                <w:rFonts w:asciiTheme="majorEastAsia" w:eastAsiaTheme="majorEastAsia" w:hAnsiTheme="majorEastAsia" w:cs="宋体" w:hint="eastAsia"/>
                <w:color w:val="333333"/>
                <w:kern w:val="0"/>
                <w:szCs w:val="21"/>
              </w:rPr>
              <w:t>，</w:t>
            </w:r>
            <w:r>
              <w:rPr>
                <w:rFonts w:asciiTheme="majorEastAsia" w:eastAsiaTheme="majorEastAsia" w:hAnsiTheme="majorEastAsia" w:cs="宋体"/>
                <w:color w:val="333333"/>
                <w:kern w:val="0"/>
                <w:szCs w:val="21"/>
              </w:rPr>
              <w:t xml:space="preserve"> 弧度与落点</w:t>
            </w:r>
            <w:r>
              <w:rPr>
                <w:rFonts w:asciiTheme="majorEastAsia" w:eastAsiaTheme="majorEastAsia" w:hAnsiTheme="majorEastAsia" w:cs="宋体" w:hint="eastAsia"/>
                <w:color w:val="333333"/>
                <w:kern w:val="0"/>
                <w:szCs w:val="21"/>
              </w:rPr>
              <w:t>较差</w:t>
            </w:r>
            <w:r>
              <w:rPr>
                <w:rFonts w:asciiTheme="majorEastAsia" w:eastAsiaTheme="majorEastAsia" w:hAnsiTheme="majorEastAsia" w:cs="宋体"/>
                <w:color w:val="333333"/>
                <w:kern w:val="0"/>
                <w:szCs w:val="21"/>
              </w:rPr>
              <w:t>。</w:t>
            </w:r>
          </w:p>
        </w:tc>
      </w:tr>
      <w:tr w:rsidR="00D64635">
        <w:trPr>
          <w:trHeight w:val="418"/>
          <w:jc w:val="center"/>
        </w:trPr>
        <w:tc>
          <w:tcPr>
            <w:tcW w:w="1246"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0-3.9分</w:t>
            </w:r>
          </w:p>
        </w:tc>
        <w:tc>
          <w:tcPr>
            <w:tcW w:w="7253" w:type="dxa"/>
            <w:vAlign w:val="center"/>
          </w:tcPr>
          <w:p w:rsidR="00D64635" w:rsidRDefault="00953BDC">
            <w:pPr>
              <w:widowControl/>
              <w:jc w:val="left"/>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发</w:t>
            </w:r>
            <w:r>
              <w:rPr>
                <w:rFonts w:asciiTheme="majorEastAsia" w:eastAsiaTheme="majorEastAsia" w:hAnsiTheme="majorEastAsia" w:cs="宋体"/>
                <w:color w:val="333333"/>
                <w:kern w:val="0"/>
                <w:szCs w:val="21"/>
              </w:rPr>
              <w:t>球动作</w:t>
            </w:r>
            <w:r>
              <w:rPr>
                <w:rFonts w:asciiTheme="majorEastAsia" w:eastAsiaTheme="majorEastAsia" w:hAnsiTheme="majorEastAsia" w:cs="宋体" w:hint="eastAsia"/>
                <w:color w:val="333333"/>
                <w:kern w:val="0"/>
                <w:szCs w:val="21"/>
              </w:rPr>
              <w:t>不</w:t>
            </w:r>
            <w:r>
              <w:rPr>
                <w:rFonts w:asciiTheme="majorEastAsia" w:eastAsiaTheme="majorEastAsia" w:hAnsiTheme="majorEastAsia" w:cs="宋体"/>
                <w:color w:val="333333"/>
                <w:kern w:val="0"/>
                <w:szCs w:val="21"/>
              </w:rPr>
              <w:t>协调，</w:t>
            </w:r>
            <w:r>
              <w:rPr>
                <w:rFonts w:asciiTheme="majorEastAsia" w:eastAsiaTheme="majorEastAsia" w:hAnsiTheme="majorEastAsia" w:cs="宋体" w:hint="eastAsia"/>
                <w:color w:val="333333"/>
                <w:kern w:val="0"/>
                <w:szCs w:val="21"/>
              </w:rPr>
              <w:t>手法不正确，击球质量</w:t>
            </w:r>
            <w:r>
              <w:rPr>
                <w:rFonts w:asciiTheme="majorEastAsia" w:eastAsiaTheme="majorEastAsia" w:hAnsiTheme="majorEastAsia" w:cs="宋体" w:hint="eastAsia"/>
                <w:color w:val="333333"/>
                <w:kern w:val="0"/>
                <w:szCs w:val="21"/>
                <w:u w:val="dotted"/>
              </w:rPr>
              <w:t>差</w:t>
            </w:r>
            <w:r>
              <w:rPr>
                <w:rFonts w:asciiTheme="majorEastAsia" w:eastAsiaTheme="majorEastAsia" w:hAnsiTheme="majorEastAsia" w:cs="宋体" w:hint="eastAsia"/>
                <w:color w:val="333333"/>
                <w:kern w:val="0"/>
                <w:szCs w:val="21"/>
              </w:rPr>
              <w:t>，</w:t>
            </w:r>
            <w:r>
              <w:rPr>
                <w:rFonts w:asciiTheme="majorEastAsia" w:eastAsiaTheme="majorEastAsia" w:hAnsiTheme="majorEastAsia" w:cs="宋体"/>
                <w:color w:val="333333"/>
                <w:kern w:val="0"/>
                <w:szCs w:val="21"/>
              </w:rPr>
              <w:t xml:space="preserve"> 弧度与落点</w:t>
            </w:r>
            <w:r>
              <w:rPr>
                <w:rFonts w:asciiTheme="majorEastAsia" w:eastAsiaTheme="majorEastAsia" w:hAnsiTheme="majorEastAsia" w:cs="宋体" w:hint="eastAsia"/>
                <w:color w:val="333333"/>
                <w:kern w:val="0"/>
                <w:szCs w:val="21"/>
              </w:rPr>
              <w:t>差</w:t>
            </w:r>
            <w:r>
              <w:rPr>
                <w:rFonts w:asciiTheme="majorEastAsia" w:eastAsiaTheme="majorEastAsia" w:hAnsiTheme="majorEastAsia" w:cs="宋体"/>
                <w:color w:val="333333"/>
                <w:kern w:val="0"/>
                <w:szCs w:val="21"/>
              </w:rPr>
              <w:t>。</w:t>
            </w:r>
          </w:p>
        </w:tc>
      </w:tr>
    </w:tbl>
    <w:p w:rsidR="00D64635" w:rsidRDefault="00953BDC">
      <w:pPr>
        <w:ind w:firstLineChars="200" w:firstLine="422"/>
        <w:rPr>
          <w:rFonts w:asciiTheme="majorEastAsia" w:eastAsiaTheme="majorEastAsia" w:hAnsiTheme="majorEastAsia" w:cs="宋体"/>
          <w:b/>
          <w:color w:val="333333"/>
          <w:kern w:val="0"/>
          <w:szCs w:val="21"/>
          <w:shd w:val="clear" w:color="auto" w:fill="FFFFFF"/>
        </w:rPr>
      </w:pPr>
      <w:r>
        <w:rPr>
          <w:rFonts w:asciiTheme="majorEastAsia" w:eastAsiaTheme="majorEastAsia" w:hAnsiTheme="majorEastAsia" w:cs="宋体" w:hint="eastAsia"/>
          <w:b/>
          <w:color w:val="333333"/>
          <w:kern w:val="0"/>
          <w:szCs w:val="21"/>
          <w:shd w:val="clear" w:color="auto" w:fill="FFFFFF"/>
        </w:rPr>
        <w:t>2.正手击高远球 40 分（其中达标 30 分，技术评分</w:t>
      </w:r>
      <w:r>
        <w:rPr>
          <w:rFonts w:asciiTheme="majorEastAsia" w:eastAsiaTheme="majorEastAsia" w:hAnsiTheme="majorEastAsia" w:cs="宋体"/>
          <w:b/>
          <w:color w:val="333333"/>
          <w:kern w:val="0"/>
          <w:szCs w:val="21"/>
          <w:shd w:val="clear" w:color="auto" w:fill="FFFFFF"/>
        </w:rPr>
        <w:t>为 10 分）</w:t>
      </w:r>
    </w:p>
    <w:p w:rsidR="00D64635" w:rsidRDefault="00953BDC">
      <w:pPr>
        <w:widowControl/>
        <w:ind w:firstLineChars="200" w:firstLine="420"/>
        <w:jc w:val="left"/>
        <w:rPr>
          <w:rFonts w:asciiTheme="majorEastAsia" w:eastAsiaTheme="majorEastAsia" w:hAnsiTheme="majorEastAsia" w:cs="宋体"/>
          <w:color w:val="333333"/>
          <w:kern w:val="0"/>
          <w:szCs w:val="21"/>
          <w:shd w:val="clear" w:color="auto" w:fill="FFFFFF"/>
        </w:rPr>
      </w:pPr>
      <w:r>
        <w:rPr>
          <w:rFonts w:asciiTheme="majorEastAsia" w:eastAsiaTheme="majorEastAsia" w:hAnsiTheme="majorEastAsia" w:cs="宋体" w:hint="eastAsia"/>
          <w:color w:val="333333"/>
          <w:kern w:val="0"/>
          <w:szCs w:val="21"/>
          <w:shd w:val="clear" w:color="auto" w:fill="FFFFFF"/>
        </w:rPr>
        <w:t>（1）</w:t>
      </w:r>
      <w:r>
        <w:rPr>
          <w:rFonts w:asciiTheme="majorEastAsia" w:eastAsiaTheme="majorEastAsia" w:hAnsiTheme="majorEastAsia" w:cs="宋体"/>
          <w:color w:val="333333"/>
          <w:kern w:val="0"/>
          <w:szCs w:val="21"/>
          <w:shd w:val="clear" w:color="auto" w:fill="FFFFFF"/>
        </w:rPr>
        <w:t xml:space="preserve">考试细则 </w:t>
      </w:r>
    </w:p>
    <w:p w:rsidR="00D64635" w:rsidRDefault="00953BDC">
      <w:pPr>
        <w:widowControl/>
        <w:ind w:firstLineChars="200" w:firstLine="420"/>
        <w:jc w:val="left"/>
        <w:rPr>
          <w:rFonts w:asciiTheme="majorEastAsia" w:eastAsiaTheme="majorEastAsia" w:hAnsiTheme="majorEastAsia" w:cs="宋体"/>
          <w:color w:val="333333"/>
          <w:kern w:val="0"/>
          <w:szCs w:val="21"/>
          <w:shd w:val="clear" w:color="auto" w:fill="FFFFFF"/>
        </w:rPr>
      </w:pPr>
      <w:r>
        <w:rPr>
          <w:rFonts w:asciiTheme="majorEastAsia" w:eastAsiaTheme="majorEastAsia" w:hAnsiTheme="majorEastAsia" w:cs="宋体"/>
          <w:color w:val="333333"/>
          <w:kern w:val="0"/>
          <w:szCs w:val="21"/>
          <w:shd w:val="clear" w:color="auto" w:fill="FFFFFF"/>
        </w:rPr>
        <w:t xml:space="preserve">右（左）手握拍的考生，从 A区开始启动接考官发至后场左（右）半区的场内球，连续在后场左 ( 右 ) 半区击直线球 </w:t>
      </w:r>
      <w:r>
        <w:rPr>
          <w:rFonts w:asciiTheme="majorEastAsia" w:eastAsiaTheme="majorEastAsia" w:hAnsiTheme="majorEastAsia" w:cs="宋体" w:hint="eastAsia"/>
          <w:color w:val="333333"/>
          <w:kern w:val="0"/>
          <w:szCs w:val="21"/>
          <w:shd w:val="clear" w:color="auto" w:fill="FFFFFF"/>
        </w:rPr>
        <w:t>5</w:t>
      </w:r>
      <w:r>
        <w:rPr>
          <w:rFonts w:asciiTheme="majorEastAsia" w:eastAsiaTheme="majorEastAsia" w:hAnsiTheme="majorEastAsia" w:cs="宋体"/>
          <w:color w:val="333333"/>
          <w:kern w:val="0"/>
          <w:szCs w:val="21"/>
          <w:shd w:val="clear" w:color="auto" w:fill="FFFFFF"/>
        </w:rPr>
        <w:t xml:space="preserve"> 个，斜线球 </w:t>
      </w:r>
      <w:r>
        <w:rPr>
          <w:rFonts w:asciiTheme="majorEastAsia" w:eastAsiaTheme="majorEastAsia" w:hAnsiTheme="majorEastAsia" w:cs="宋体" w:hint="eastAsia"/>
          <w:color w:val="333333"/>
          <w:kern w:val="0"/>
          <w:szCs w:val="21"/>
          <w:shd w:val="clear" w:color="auto" w:fill="FFFFFF"/>
        </w:rPr>
        <w:t>5</w:t>
      </w:r>
      <w:r>
        <w:rPr>
          <w:rFonts w:asciiTheme="majorEastAsia" w:eastAsiaTheme="majorEastAsia" w:hAnsiTheme="majorEastAsia" w:cs="宋体"/>
          <w:color w:val="333333"/>
          <w:kern w:val="0"/>
          <w:szCs w:val="21"/>
          <w:shd w:val="clear" w:color="auto" w:fill="FFFFFF"/>
        </w:rPr>
        <w:t xml:space="preserve"> 个， 每次击球后要回到原位置。 </w:t>
      </w:r>
    </w:p>
    <w:p w:rsidR="00D64635" w:rsidRDefault="00953BDC">
      <w:pPr>
        <w:widowControl/>
        <w:ind w:firstLineChars="200" w:firstLine="420"/>
        <w:jc w:val="left"/>
        <w:rPr>
          <w:rFonts w:asciiTheme="majorEastAsia" w:eastAsiaTheme="majorEastAsia" w:hAnsiTheme="majorEastAsia" w:cs="宋体"/>
          <w:color w:val="333333"/>
          <w:kern w:val="0"/>
          <w:szCs w:val="21"/>
          <w:shd w:val="clear" w:color="auto" w:fill="FFFFFF"/>
        </w:rPr>
      </w:pPr>
      <w:r>
        <w:rPr>
          <w:rFonts w:asciiTheme="majorEastAsia" w:eastAsiaTheme="majorEastAsia" w:hAnsiTheme="majorEastAsia" w:cs="宋体" w:hint="eastAsia"/>
          <w:color w:val="333333"/>
          <w:kern w:val="0"/>
          <w:szCs w:val="21"/>
          <w:shd w:val="clear" w:color="auto" w:fill="FFFFFF"/>
        </w:rPr>
        <w:t>（2）</w:t>
      </w:r>
      <w:r>
        <w:rPr>
          <w:rFonts w:asciiTheme="majorEastAsia" w:eastAsiaTheme="majorEastAsia" w:hAnsiTheme="majorEastAsia" w:cs="宋体"/>
          <w:color w:val="333333"/>
          <w:kern w:val="0"/>
          <w:szCs w:val="21"/>
          <w:shd w:val="clear" w:color="auto" w:fill="FFFFFF"/>
        </w:rPr>
        <w:t xml:space="preserve">评分标准 </w:t>
      </w:r>
    </w:p>
    <w:p w:rsidR="00D64635" w:rsidRDefault="00953BDC">
      <w:pPr>
        <w:widowControl/>
        <w:ind w:firstLineChars="200" w:firstLine="420"/>
        <w:jc w:val="left"/>
        <w:rPr>
          <w:rFonts w:asciiTheme="majorEastAsia" w:eastAsiaTheme="majorEastAsia" w:hAnsiTheme="majorEastAsia" w:cs="宋体"/>
          <w:color w:val="333333"/>
          <w:kern w:val="0"/>
          <w:szCs w:val="21"/>
          <w:shd w:val="clear" w:color="auto" w:fill="FFFFFF"/>
        </w:rPr>
      </w:pPr>
      <w:r>
        <w:rPr>
          <w:rFonts w:asciiTheme="majorEastAsia" w:eastAsiaTheme="majorEastAsia" w:hAnsiTheme="majorEastAsia" w:cs="宋体" w:hint="eastAsia"/>
          <w:color w:val="333333"/>
          <w:kern w:val="0"/>
          <w:szCs w:val="21"/>
          <w:shd w:val="clear" w:color="auto" w:fill="FFFFFF"/>
        </w:rPr>
        <w:t>①</w:t>
      </w:r>
      <w:r>
        <w:rPr>
          <w:rFonts w:asciiTheme="majorEastAsia" w:eastAsiaTheme="majorEastAsia" w:hAnsiTheme="majorEastAsia" w:cs="宋体"/>
          <w:color w:val="333333"/>
          <w:kern w:val="0"/>
          <w:szCs w:val="21"/>
          <w:shd w:val="clear" w:color="auto" w:fill="FFFFFF"/>
        </w:rPr>
        <w:t xml:space="preserve">落点在后场 B 区得 </w:t>
      </w:r>
      <w:r>
        <w:rPr>
          <w:rFonts w:asciiTheme="majorEastAsia" w:eastAsiaTheme="majorEastAsia" w:hAnsiTheme="majorEastAsia" w:cs="宋体" w:hint="eastAsia"/>
          <w:color w:val="333333"/>
          <w:kern w:val="0"/>
          <w:szCs w:val="21"/>
          <w:shd w:val="clear" w:color="auto" w:fill="FFFFFF"/>
        </w:rPr>
        <w:t>3</w:t>
      </w:r>
      <w:r>
        <w:rPr>
          <w:rFonts w:asciiTheme="majorEastAsia" w:eastAsiaTheme="majorEastAsia" w:hAnsiTheme="majorEastAsia" w:cs="宋体"/>
          <w:color w:val="333333"/>
          <w:kern w:val="0"/>
          <w:szCs w:val="21"/>
          <w:shd w:val="clear" w:color="auto" w:fill="FFFFFF"/>
        </w:rPr>
        <w:t xml:space="preserve"> 分； </w:t>
      </w:r>
    </w:p>
    <w:p w:rsidR="00D64635" w:rsidRDefault="00953BDC">
      <w:pPr>
        <w:widowControl/>
        <w:ind w:firstLineChars="200" w:firstLine="420"/>
        <w:jc w:val="left"/>
        <w:rPr>
          <w:rFonts w:asciiTheme="majorEastAsia" w:eastAsiaTheme="majorEastAsia" w:hAnsiTheme="majorEastAsia" w:cs="宋体"/>
          <w:color w:val="333333"/>
          <w:kern w:val="0"/>
          <w:szCs w:val="21"/>
          <w:shd w:val="clear" w:color="auto" w:fill="FFFFFF"/>
        </w:rPr>
      </w:pPr>
      <w:r>
        <w:rPr>
          <w:rFonts w:asciiTheme="majorEastAsia" w:eastAsiaTheme="majorEastAsia" w:hAnsiTheme="majorEastAsia" w:cs="宋体" w:hint="eastAsia"/>
          <w:color w:val="333333"/>
          <w:kern w:val="0"/>
          <w:szCs w:val="21"/>
          <w:shd w:val="clear" w:color="auto" w:fill="FFFFFF"/>
        </w:rPr>
        <w:t>②</w:t>
      </w:r>
      <w:r>
        <w:rPr>
          <w:rFonts w:asciiTheme="majorEastAsia" w:eastAsiaTheme="majorEastAsia" w:hAnsiTheme="majorEastAsia" w:cs="宋体"/>
          <w:color w:val="333333"/>
          <w:kern w:val="0"/>
          <w:szCs w:val="21"/>
          <w:shd w:val="clear" w:color="auto" w:fill="FFFFFF"/>
        </w:rPr>
        <w:t xml:space="preserve">落点在后场 C 区得 </w:t>
      </w:r>
      <w:r>
        <w:rPr>
          <w:rFonts w:asciiTheme="majorEastAsia" w:eastAsiaTheme="majorEastAsia" w:hAnsiTheme="majorEastAsia" w:cs="宋体" w:hint="eastAsia"/>
          <w:color w:val="333333"/>
          <w:kern w:val="0"/>
          <w:szCs w:val="21"/>
          <w:shd w:val="clear" w:color="auto" w:fill="FFFFFF"/>
        </w:rPr>
        <w:t>2</w:t>
      </w:r>
      <w:r>
        <w:rPr>
          <w:rFonts w:asciiTheme="majorEastAsia" w:eastAsiaTheme="majorEastAsia" w:hAnsiTheme="majorEastAsia" w:cs="宋体"/>
          <w:color w:val="333333"/>
          <w:kern w:val="0"/>
          <w:szCs w:val="21"/>
          <w:shd w:val="clear" w:color="auto" w:fill="FFFFFF"/>
        </w:rPr>
        <w:t xml:space="preserve"> 分； </w:t>
      </w:r>
    </w:p>
    <w:p w:rsidR="00D64635" w:rsidRDefault="00953BDC">
      <w:pPr>
        <w:widowControl/>
        <w:ind w:firstLineChars="200" w:firstLine="420"/>
        <w:jc w:val="left"/>
        <w:rPr>
          <w:rFonts w:asciiTheme="majorEastAsia" w:eastAsiaTheme="majorEastAsia" w:hAnsiTheme="majorEastAsia" w:cs="宋体"/>
          <w:color w:val="333333"/>
          <w:kern w:val="0"/>
          <w:szCs w:val="21"/>
          <w:shd w:val="clear" w:color="auto" w:fill="FFFFFF"/>
        </w:rPr>
      </w:pPr>
      <w:r>
        <w:rPr>
          <w:rFonts w:asciiTheme="majorEastAsia" w:eastAsiaTheme="majorEastAsia" w:hAnsiTheme="majorEastAsia" w:cs="宋体" w:hint="eastAsia"/>
          <w:color w:val="333333"/>
          <w:kern w:val="0"/>
          <w:szCs w:val="21"/>
          <w:shd w:val="clear" w:color="auto" w:fill="FFFFFF"/>
        </w:rPr>
        <w:t>③</w:t>
      </w:r>
      <w:r>
        <w:rPr>
          <w:rFonts w:asciiTheme="majorEastAsia" w:eastAsiaTheme="majorEastAsia" w:hAnsiTheme="majorEastAsia" w:cs="宋体"/>
          <w:color w:val="333333"/>
          <w:kern w:val="0"/>
          <w:szCs w:val="21"/>
          <w:shd w:val="clear" w:color="auto" w:fill="FFFFFF"/>
        </w:rPr>
        <w:t xml:space="preserve">落点在中场 D 区得 1 分； </w:t>
      </w:r>
    </w:p>
    <w:p w:rsidR="00D64635" w:rsidRDefault="00953BDC">
      <w:pPr>
        <w:widowControl/>
        <w:ind w:firstLineChars="200" w:firstLine="420"/>
        <w:jc w:val="left"/>
        <w:rPr>
          <w:rFonts w:asciiTheme="majorEastAsia" w:eastAsiaTheme="majorEastAsia" w:hAnsiTheme="majorEastAsia" w:cs="宋体"/>
          <w:color w:val="333333"/>
          <w:kern w:val="0"/>
          <w:szCs w:val="21"/>
          <w:shd w:val="clear" w:color="auto" w:fill="FFFFFF"/>
        </w:rPr>
      </w:pPr>
      <w:r>
        <w:rPr>
          <w:rFonts w:asciiTheme="majorEastAsia" w:eastAsiaTheme="majorEastAsia" w:hAnsiTheme="majorEastAsia" w:cs="宋体" w:hint="eastAsia"/>
          <w:color w:val="333333"/>
          <w:kern w:val="0"/>
          <w:szCs w:val="21"/>
          <w:shd w:val="clear" w:color="auto" w:fill="FFFFFF"/>
        </w:rPr>
        <w:t>④</w:t>
      </w:r>
      <w:r>
        <w:rPr>
          <w:rFonts w:asciiTheme="majorEastAsia" w:eastAsiaTheme="majorEastAsia" w:hAnsiTheme="majorEastAsia" w:cs="宋体"/>
          <w:color w:val="333333"/>
          <w:kern w:val="0"/>
          <w:szCs w:val="21"/>
          <w:shd w:val="clear" w:color="auto" w:fill="FFFFFF"/>
        </w:rPr>
        <w:t>落点在场外、不过网或错区得 0 分。</w:t>
      </w:r>
    </w:p>
    <w:p w:rsidR="00D64635" w:rsidRDefault="00953BDC">
      <w:pPr>
        <w:widowControl/>
        <w:jc w:val="center"/>
        <w:rPr>
          <w:rFonts w:asciiTheme="majorEastAsia" w:eastAsiaTheme="majorEastAsia" w:hAnsiTheme="majorEastAsia" w:cs="宋体"/>
          <w:b/>
          <w:color w:val="333333"/>
          <w:kern w:val="0"/>
          <w:szCs w:val="21"/>
          <w:shd w:val="clear" w:color="auto" w:fill="FFFFFF"/>
        </w:rPr>
      </w:pPr>
      <w:r>
        <w:rPr>
          <w:rFonts w:asciiTheme="majorEastAsia" w:eastAsiaTheme="majorEastAsia" w:hAnsiTheme="majorEastAsia" w:cs="宋体" w:hint="eastAsia"/>
          <w:b/>
          <w:color w:val="333333"/>
          <w:kern w:val="0"/>
          <w:szCs w:val="21"/>
          <w:shd w:val="clear" w:color="auto" w:fill="FFFFFF"/>
        </w:rPr>
        <w:t>表7 技术</w:t>
      </w:r>
      <w:r>
        <w:rPr>
          <w:rFonts w:asciiTheme="majorEastAsia" w:eastAsiaTheme="majorEastAsia" w:hAnsiTheme="majorEastAsia" w:cs="宋体" w:hint="eastAsia"/>
          <w:b/>
          <w:color w:val="333333"/>
          <w:kern w:val="0"/>
          <w:szCs w:val="21"/>
        </w:rPr>
        <w:t>动作评分标准</w:t>
      </w:r>
      <w:r>
        <w:rPr>
          <w:rFonts w:asciiTheme="majorEastAsia" w:eastAsiaTheme="majorEastAsia" w:hAnsiTheme="majorEastAsia" w:cs="宋体" w:hint="eastAsia"/>
          <w:b/>
          <w:color w:val="333333"/>
          <w:kern w:val="0"/>
          <w:szCs w:val="21"/>
          <w:shd w:val="clear" w:color="auto" w:fill="FFFFFF"/>
        </w:rPr>
        <w:t>表</w:t>
      </w: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6"/>
        <w:gridCol w:w="7290"/>
      </w:tblGrid>
      <w:tr w:rsidR="00D64635" w:rsidTr="005018A7">
        <w:trPr>
          <w:trHeight w:val="367"/>
        </w:trPr>
        <w:tc>
          <w:tcPr>
            <w:tcW w:w="1216"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分值</w:t>
            </w:r>
          </w:p>
        </w:tc>
        <w:tc>
          <w:tcPr>
            <w:tcW w:w="7290"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技术动作评分标准</w:t>
            </w:r>
          </w:p>
        </w:tc>
      </w:tr>
      <w:tr w:rsidR="00D64635" w:rsidTr="005018A7">
        <w:trPr>
          <w:trHeight w:val="429"/>
        </w:trPr>
        <w:tc>
          <w:tcPr>
            <w:tcW w:w="1216"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8-10分</w:t>
            </w:r>
          </w:p>
        </w:tc>
        <w:tc>
          <w:tcPr>
            <w:tcW w:w="7290" w:type="dxa"/>
            <w:vAlign w:val="center"/>
          </w:tcPr>
          <w:p w:rsidR="00D64635" w:rsidRDefault="00953BDC">
            <w:pPr>
              <w:widowControl/>
              <w:jc w:val="left"/>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color w:val="333333"/>
                <w:kern w:val="0"/>
                <w:szCs w:val="21"/>
              </w:rPr>
              <w:t>准备姿势合理，移动步法合理，击球动作协调， 弧度与落点好</w:t>
            </w:r>
          </w:p>
        </w:tc>
      </w:tr>
      <w:tr w:rsidR="00D64635" w:rsidTr="005018A7">
        <w:trPr>
          <w:trHeight w:val="265"/>
        </w:trPr>
        <w:tc>
          <w:tcPr>
            <w:tcW w:w="1216"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6-7.9分</w:t>
            </w:r>
          </w:p>
        </w:tc>
        <w:tc>
          <w:tcPr>
            <w:tcW w:w="7290" w:type="dxa"/>
            <w:vAlign w:val="center"/>
          </w:tcPr>
          <w:p w:rsidR="00D64635" w:rsidRDefault="00953BDC">
            <w:pPr>
              <w:widowControl/>
              <w:jc w:val="left"/>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color w:val="333333"/>
                <w:kern w:val="0"/>
                <w:szCs w:val="21"/>
              </w:rPr>
              <w:t>准备姿势合理，移动步法合理，击球动作</w:t>
            </w:r>
            <w:r>
              <w:rPr>
                <w:rFonts w:asciiTheme="majorEastAsia" w:eastAsiaTheme="majorEastAsia" w:hAnsiTheme="majorEastAsia" w:cs="宋体" w:hint="eastAsia"/>
                <w:color w:val="333333"/>
                <w:kern w:val="0"/>
                <w:szCs w:val="21"/>
              </w:rPr>
              <w:t>基本正确</w:t>
            </w:r>
            <w:r>
              <w:rPr>
                <w:rFonts w:asciiTheme="majorEastAsia" w:eastAsiaTheme="majorEastAsia" w:hAnsiTheme="majorEastAsia" w:cs="宋体"/>
                <w:color w:val="333333"/>
                <w:kern w:val="0"/>
                <w:szCs w:val="21"/>
              </w:rPr>
              <w:t>， 弧度与落点</w:t>
            </w:r>
            <w:r>
              <w:rPr>
                <w:rFonts w:asciiTheme="majorEastAsia" w:eastAsiaTheme="majorEastAsia" w:hAnsiTheme="majorEastAsia" w:cs="宋体" w:hint="eastAsia"/>
                <w:color w:val="333333"/>
                <w:kern w:val="0"/>
                <w:szCs w:val="21"/>
              </w:rPr>
              <w:t>较</w:t>
            </w:r>
            <w:r>
              <w:rPr>
                <w:rFonts w:asciiTheme="majorEastAsia" w:eastAsiaTheme="majorEastAsia" w:hAnsiTheme="majorEastAsia" w:cs="宋体"/>
                <w:color w:val="333333"/>
                <w:kern w:val="0"/>
                <w:szCs w:val="21"/>
              </w:rPr>
              <w:t>好</w:t>
            </w:r>
          </w:p>
        </w:tc>
      </w:tr>
      <w:tr w:rsidR="00D64635" w:rsidTr="005018A7">
        <w:trPr>
          <w:trHeight w:val="369"/>
        </w:trPr>
        <w:tc>
          <w:tcPr>
            <w:tcW w:w="1216"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4-5.9分</w:t>
            </w:r>
          </w:p>
        </w:tc>
        <w:tc>
          <w:tcPr>
            <w:tcW w:w="7290" w:type="dxa"/>
            <w:vAlign w:val="center"/>
          </w:tcPr>
          <w:p w:rsidR="00D64635" w:rsidRDefault="00953BDC">
            <w:pPr>
              <w:widowControl/>
              <w:jc w:val="left"/>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color w:val="333333"/>
                <w:kern w:val="0"/>
                <w:szCs w:val="21"/>
              </w:rPr>
              <w:t>准备姿势</w:t>
            </w:r>
            <w:r>
              <w:rPr>
                <w:rFonts w:asciiTheme="majorEastAsia" w:eastAsiaTheme="majorEastAsia" w:hAnsiTheme="majorEastAsia" w:cs="宋体" w:hint="eastAsia"/>
                <w:color w:val="333333"/>
                <w:kern w:val="0"/>
                <w:szCs w:val="21"/>
              </w:rPr>
              <w:t>较</w:t>
            </w:r>
            <w:r>
              <w:rPr>
                <w:rFonts w:asciiTheme="majorEastAsia" w:eastAsiaTheme="majorEastAsia" w:hAnsiTheme="majorEastAsia" w:cs="宋体"/>
                <w:color w:val="333333"/>
                <w:kern w:val="0"/>
                <w:szCs w:val="21"/>
              </w:rPr>
              <w:t>合理，移动步法</w:t>
            </w:r>
            <w:r>
              <w:rPr>
                <w:rFonts w:asciiTheme="majorEastAsia" w:eastAsiaTheme="majorEastAsia" w:hAnsiTheme="majorEastAsia" w:cs="宋体" w:hint="eastAsia"/>
                <w:color w:val="333333"/>
                <w:kern w:val="0"/>
                <w:szCs w:val="21"/>
              </w:rPr>
              <w:t>较</w:t>
            </w:r>
            <w:r>
              <w:rPr>
                <w:rFonts w:asciiTheme="majorEastAsia" w:eastAsiaTheme="majorEastAsia" w:hAnsiTheme="majorEastAsia" w:cs="宋体"/>
                <w:color w:val="333333"/>
                <w:kern w:val="0"/>
                <w:szCs w:val="21"/>
              </w:rPr>
              <w:t>合理，击球动作</w:t>
            </w:r>
            <w:r>
              <w:rPr>
                <w:rFonts w:asciiTheme="majorEastAsia" w:eastAsiaTheme="majorEastAsia" w:hAnsiTheme="majorEastAsia" w:cs="宋体" w:hint="eastAsia"/>
                <w:color w:val="333333"/>
                <w:kern w:val="0"/>
                <w:szCs w:val="21"/>
              </w:rPr>
              <w:t>一般</w:t>
            </w:r>
            <w:r>
              <w:rPr>
                <w:rFonts w:asciiTheme="majorEastAsia" w:eastAsiaTheme="majorEastAsia" w:hAnsiTheme="majorEastAsia" w:cs="宋体"/>
                <w:color w:val="333333"/>
                <w:kern w:val="0"/>
                <w:szCs w:val="21"/>
              </w:rPr>
              <w:t>， 弧度与落点</w:t>
            </w:r>
            <w:r>
              <w:rPr>
                <w:rFonts w:asciiTheme="majorEastAsia" w:eastAsiaTheme="majorEastAsia" w:hAnsiTheme="majorEastAsia" w:cs="宋体" w:hint="eastAsia"/>
                <w:color w:val="333333"/>
                <w:kern w:val="0"/>
                <w:szCs w:val="21"/>
              </w:rPr>
              <w:t>较差</w:t>
            </w:r>
          </w:p>
        </w:tc>
      </w:tr>
      <w:tr w:rsidR="00D64635" w:rsidTr="005018A7">
        <w:trPr>
          <w:trHeight w:val="417"/>
        </w:trPr>
        <w:tc>
          <w:tcPr>
            <w:tcW w:w="1216"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lastRenderedPageBreak/>
              <w:t>0-3.9分</w:t>
            </w:r>
          </w:p>
        </w:tc>
        <w:tc>
          <w:tcPr>
            <w:tcW w:w="7290" w:type="dxa"/>
            <w:vAlign w:val="center"/>
          </w:tcPr>
          <w:p w:rsidR="00D64635" w:rsidRDefault="00953BDC">
            <w:pPr>
              <w:widowControl/>
              <w:jc w:val="left"/>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color w:val="333333"/>
                <w:kern w:val="0"/>
                <w:szCs w:val="21"/>
              </w:rPr>
              <w:t>准备姿势</w:t>
            </w:r>
            <w:r>
              <w:rPr>
                <w:rFonts w:asciiTheme="majorEastAsia" w:eastAsiaTheme="majorEastAsia" w:hAnsiTheme="majorEastAsia" w:cs="宋体" w:hint="eastAsia"/>
                <w:color w:val="333333"/>
                <w:kern w:val="0"/>
                <w:szCs w:val="21"/>
              </w:rPr>
              <w:t>不</w:t>
            </w:r>
            <w:r>
              <w:rPr>
                <w:rFonts w:asciiTheme="majorEastAsia" w:eastAsiaTheme="majorEastAsia" w:hAnsiTheme="majorEastAsia" w:cs="宋体"/>
                <w:color w:val="333333"/>
                <w:kern w:val="0"/>
                <w:szCs w:val="21"/>
              </w:rPr>
              <w:t>合理，移动步法</w:t>
            </w:r>
            <w:r>
              <w:rPr>
                <w:rFonts w:asciiTheme="majorEastAsia" w:eastAsiaTheme="majorEastAsia" w:hAnsiTheme="majorEastAsia" w:cs="宋体" w:hint="eastAsia"/>
                <w:color w:val="333333"/>
                <w:kern w:val="0"/>
                <w:szCs w:val="21"/>
              </w:rPr>
              <w:t>不</w:t>
            </w:r>
            <w:r>
              <w:rPr>
                <w:rFonts w:asciiTheme="majorEastAsia" w:eastAsiaTheme="majorEastAsia" w:hAnsiTheme="majorEastAsia" w:cs="宋体"/>
                <w:color w:val="333333"/>
                <w:kern w:val="0"/>
                <w:szCs w:val="21"/>
              </w:rPr>
              <w:t>合理，击球动作</w:t>
            </w:r>
            <w:r>
              <w:rPr>
                <w:rFonts w:asciiTheme="majorEastAsia" w:eastAsiaTheme="majorEastAsia" w:hAnsiTheme="majorEastAsia" w:cs="宋体" w:hint="eastAsia"/>
                <w:color w:val="333333"/>
                <w:kern w:val="0"/>
                <w:szCs w:val="21"/>
              </w:rPr>
              <w:t>错误</w:t>
            </w:r>
            <w:r>
              <w:rPr>
                <w:rFonts w:asciiTheme="majorEastAsia" w:eastAsiaTheme="majorEastAsia" w:hAnsiTheme="majorEastAsia" w:cs="宋体"/>
                <w:color w:val="333333"/>
                <w:kern w:val="0"/>
                <w:szCs w:val="21"/>
              </w:rPr>
              <w:t xml:space="preserve">， </w:t>
            </w:r>
            <w:r>
              <w:rPr>
                <w:rFonts w:asciiTheme="majorEastAsia" w:eastAsiaTheme="majorEastAsia" w:hAnsiTheme="majorEastAsia" w:cs="宋体" w:hint="eastAsia"/>
                <w:color w:val="333333"/>
                <w:kern w:val="0"/>
                <w:szCs w:val="21"/>
              </w:rPr>
              <w:t>动作难以完成</w:t>
            </w:r>
          </w:p>
        </w:tc>
      </w:tr>
    </w:tbl>
    <w:p w:rsidR="00D64635" w:rsidRDefault="00953BDC">
      <w:pPr>
        <w:pStyle w:val="2"/>
        <w:ind w:firstLineChars="200" w:firstLine="422"/>
        <w:jc w:val="both"/>
        <w:rPr>
          <w:rFonts w:asciiTheme="majorEastAsia" w:eastAsiaTheme="majorEastAsia" w:hAnsiTheme="majorEastAsia"/>
          <w:bCs w:val="0"/>
          <w:iCs w:val="0"/>
          <w:color w:val="333333"/>
          <w:sz w:val="21"/>
          <w:szCs w:val="21"/>
        </w:rPr>
      </w:pPr>
      <w:r>
        <w:rPr>
          <w:rFonts w:asciiTheme="majorEastAsia" w:eastAsiaTheme="majorEastAsia" w:hAnsiTheme="majorEastAsia" w:hint="eastAsia"/>
          <w:bCs w:val="0"/>
          <w:iCs w:val="0"/>
          <w:color w:val="333333"/>
          <w:sz w:val="21"/>
          <w:szCs w:val="21"/>
        </w:rPr>
        <w:t>3.基本技术：挑吊组合技评（20分）</w:t>
      </w:r>
    </w:p>
    <w:p w:rsidR="00D64635" w:rsidRDefault="00953BDC">
      <w:pPr>
        <w:widowControl/>
        <w:ind w:firstLineChars="200" w:firstLine="420"/>
        <w:jc w:val="left"/>
        <w:rPr>
          <w:rFonts w:asciiTheme="majorEastAsia" w:eastAsiaTheme="majorEastAsia" w:hAnsiTheme="majorEastAsia" w:cs="宋体"/>
          <w:color w:val="333333"/>
          <w:kern w:val="0"/>
          <w:szCs w:val="21"/>
          <w:shd w:val="clear" w:color="auto" w:fill="FFFFFF"/>
        </w:rPr>
      </w:pPr>
      <w:r>
        <w:rPr>
          <w:rFonts w:asciiTheme="majorEastAsia" w:eastAsiaTheme="majorEastAsia" w:hAnsiTheme="majorEastAsia" w:cs="宋体" w:hint="eastAsia"/>
          <w:color w:val="333333"/>
          <w:kern w:val="0"/>
          <w:szCs w:val="21"/>
          <w:shd w:val="clear" w:color="auto" w:fill="FFFFFF"/>
        </w:rPr>
        <w:t>（1）</w:t>
      </w:r>
      <w:r>
        <w:rPr>
          <w:rFonts w:asciiTheme="majorEastAsia" w:eastAsiaTheme="majorEastAsia" w:hAnsiTheme="majorEastAsia" w:cs="宋体"/>
          <w:color w:val="333333"/>
          <w:kern w:val="0"/>
          <w:szCs w:val="21"/>
          <w:shd w:val="clear" w:color="auto" w:fill="FFFFFF"/>
        </w:rPr>
        <w:t>考试细则</w:t>
      </w:r>
    </w:p>
    <w:p w:rsidR="00D64635" w:rsidRDefault="00953BDC">
      <w:pPr>
        <w:ind w:firstLineChars="200" w:firstLine="420"/>
        <w:jc w:val="left"/>
        <w:rPr>
          <w:rFonts w:asciiTheme="majorEastAsia" w:eastAsiaTheme="majorEastAsia" w:hAnsiTheme="majorEastAsia"/>
          <w:szCs w:val="21"/>
        </w:rPr>
      </w:pPr>
      <w:r>
        <w:rPr>
          <w:rFonts w:asciiTheme="majorEastAsia" w:eastAsiaTheme="majorEastAsia" w:hAnsiTheme="majorEastAsia" w:cs="宋体" w:hint="eastAsia"/>
          <w:color w:val="333333"/>
          <w:kern w:val="0"/>
          <w:szCs w:val="21"/>
          <w:shd w:val="clear" w:color="auto" w:fill="FFFFFF"/>
        </w:rPr>
        <w:t>考生在考试区进行测试，由一名陪考员或考生配合进行考核，要求考生始终依次完成吊球和挑球，陪考员始终依次完成回击后场高远球和放网前球。测试时每位考生、陪考员各拿1个球。</w:t>
      </w:r>
    </w:p>
    <w:p w:rsidR="00D64635" w:rsidRDefault="00953BDC">
      <w:pPr>
        <w:widowControl/>
        <w:ind w:firstLineChars="200" w:firstLine="420"/>
        <w:jc w:val="left"/>
        <w:rPr>
          <w:rFonts w:asciiTheme="majorEastAsia" w:eastAsiaTheme="majorEastAsia" w:hAnsiTheme="majorEastAsia" w:cs="宋体"/>
          <w:color w:val="333333"/>
          <w:kern w:val="0"/>
          <w:szCs w:val="21"/>
          <w:shd w:val="clear" w:color="auto" w:fill="FFFFFF"/>
        </w:rPr>
      </w:pPr>
      <w:r>
        <w:rPr>
          <w:rFonts w:asciiTheme="majorEastAsia" w:eastAsiaTheme="majorEastAsia" w:hAnsiTheme="majorEastAsia" w:cs="宋体" w:hint="eastAsia"/>
          <w:color w:val="333333"/>
          <w:kern w:val="0"/>
          <w:szCs w:val="21"/>
          <w:shd w:val="clear" w:color="auto" w:fill="FFFFFF"/>
        </w:rPr>
        <w:t>（2）</w:t>
      </w:r>
      <w:r>
        <w:rPr>
          <w:rFonts w:asciiTheme="majorEastAsia" w:eastAsiaTheme="majorEastAsia" w:hAnsiTheme="majorEastAsia" w:cs="宋体"/>
          <w:color w:val="333333"/>
          <w:kern w:val="0"/>
          <w:szCs w:val="21"/>
          <w:shd w:val="clear" w:color="auto" w:fill="FFFFFF"/>
        </w:rPr>
        <w:t xml:space="preserve">评分标准 </w:t>
      </w:r>
    </w:p>
    <w:p w:rsidR="00D64635" w:rsidRDefault="00953BDC">
      <w:pPr>
        <w:widowControl/>
        <w:jc w:val="center"/>
        <w:rPr>
          <w:rFonts w:asciiTheme="majorEastAsia" w:eastAsiaTheme="majorEastAsia" w:hAnsiTheme="majorEastAsia" w:cs="宋体"/>
          <w:b/>
          <w:color w:val="333333"/>
          <w:kern w:val="0"/>
          <w:szCs w:val="21"/>
          <w:shd w:val="clear" w:color="auto" w:fill="FFFFFF"/>
        </w:rPr>
      </w:pPr>
      <w:r>
        <w:rPr>
          <w:rFonts w:asciiTheme="majorEastAsia" w:eastAsiaTheme="majorEastAsia" w:hAnsiTheme="majorEastAsia" w:cs="宋体" w:hint="eastAsia"/>
          <w:b/>
          <w:color w:val="333333"/>
          <w:kern w:val="0"/>
          <w:szCs w:val="21"/>
          <w:shd w:val="clear" w:color="auto" w:fill="FFFFFF"/>
        </w:rPr>
        <w:t xml:space="preserve">表8 </w:t>
      </w:r>
      <w:r>
        <w:rPr>
          <w:rFonts w:asciiTheme="majorEastAsia" w:eastAsiaTheme="majorEastAsia" w:hAnsiTheme="majorEastAsia" w:cs="宋体" w:hint="eastAsia"/>
          <w:b/>
          <w:color w:val="333333"/>
          <w:kern w:val="0"/>
          <w:szCs w:val="21"/>
        </w:rPr>
        <w:t>挑吊组合评分标准</w:t>
      </w:r>
      <w:r>
        <w:rPr>
          <w:rFonts w:asciiTheme="majorEastAsia" w:eastAsiaTheme="majorEastAsia" w:hAnsiTheme="majorEastAsia" w:cs="宋体" w:hint="eastAsia"/>
          <w:b/>
          <w:color w:val="333333"/>
          <w:kern w:val="0"/>
          <w:szCs w:val="21"/>
          <w:shd w:val="clear" w:color="auto" w:fill="FFFFFF"/>
        </w:rPr>
        <w:t>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18"/>
        <w:gridCol w:w="711"/>
        <w:gridCol w:w="1416"/>
        <w:gridCol w:w="992"/>
        <w:gridCol w:w="2650"/>
        <w:gridCol w:w="660"/>
      </w:tblGrid>
      <w:tr w:rsidR="00D64635" w:rsidTr="001F2F5F">
        <w:trPr>
          <w:trHeight w:val="351"/>
          <w:tblHeader/>
        </w:trPr>
        <w:tc>
          <w:tcPr>
            <w:tcW w:w="675" w:type="dxa"/>
            <w:vAlign w:val="center"/>
          </w:tcPr>
          <w:p w:rsidR="00D64635" w:rsidRDefault="00953BDC" w:rsidP="001F2F5F">
            <w:pPr>
              <w:widowControl/>
              <w:spacing w:line="360" w:lineRule="exact"/>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序号</w:t>
            </w:r>
          </w:p>
        </w:tc>
        <w:tc>
          <w:tcPr>
            <w:tcW w:w="1418" w:type="dxa"/>
            <w:vAlign w:val="center"/>
          </w:tcPr>
          <w:p w:rsidR="00D64635" w:rsidRDefault="00953BDC" w:rsidP="001F2F5F">
            <w:pPr>
              <w:widowControl/>
              <w:spacing w:line="360" w:lineRule="exact"/>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考核内容</w:t>
            </w:r>
          </w:p>
        </w:tc>
        <w:tc>
          <w:tcPr>
            <w:tcW w:w="2127" w:type="dxa"/>
            <w:gridSpan w:val="2"/>
            <w:vAlign w:val="center"/>
          </w:tcPr>
          <w:p w:rsidR="00D64635" w:rsidRDefault="00953BDC" w:rsidP="001F2F5F">
            <w:pPr>
              <w:widowControl/>
              <w:spacing w:line="360" w:lineRule="exact"/>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考核要点</w:t>
            </w:r>
          </w:p>
        </w:tc>
        <w:tc>
          <w:tcPr>
            <w:tcW w:w="992" w:type="dxa"/>
            <w:vAlign w:val="center"/>
          </w:tcPr>
          <w:p w:rsidR="00D64635" w:rsidRDefault="00953BDC" w:rsidP="001F2F5F">
            <w:pPr>
              <w:widowControl/>
              <w:spacing w:line="360" w:lineRule="exact"/>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配分</w:t>
            </w:r>
          </w:p>
        </w:tc>
        <w:tc>
          <w:tcPr>
            <w:tcW w:w="2650" w:type="dxa"/>
            <w:vAlign w:val="center"/>
          </w:tcPr>
          <w:p w:rsidR="00D64635" w:rsidRDefault="00953BDC" w:rsidP="001F2F5F">
            <w:pPr>
              <w:widowControl/>
              <w:spacing w:line="360" w:lineRule="exact"/>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评分标准</w:t>
            </w:r>
          </w:p>
        </w:tc>
        <w:tc>
          <w:tcPr>
            <w:tcW w:w="660" w:type="dxa"/>
            <w:vAlign w:val="center"/>
          </w:tcPr>
          <w:p w:rsidR="00D64635" w:rsidRDefault="00953BDC" w:rsidP="001F2F5F">
            <w:pPr>
              <w:widowControl/>
              <w:spacing w:line="360" w:lineRule="exact"/>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小计</w:t>
            </w:r>
          </w:p>
        </w:tc>
      </w:tr>
      <w:tr w:rsidR="00D64635" w:rsidTr="001F2F5F">
        <w:trPr>
          <w:trHeight w:val="584"/>
        </w:trPr>
        <w:tc>
          <w:tcPr>
            <w:tcW w:w="675" w:type="dxa"/>
            <w:vMerge w:val="restart"/>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3</w:t>
            </w:r>
          </w:p>
        </w:tc>
        <w:tc>
          <w:tcPr>
            <w:tcW w:w="1418" w:type="dxa"/>
            <w:vMerge w:val="restart"/>
            <w:vAlign w:val="center"/>
          </w:tcPr>
          <w:p w:rsidR="00D64635" w:rsidRDefault="00953BDC">
            <w:pPr>
              <w:widowControl/>
              <w:jc w:val="center"/>
              <w:textAlignment w:val="baseline"/>
              <w:rPr>
                <w:rFonts w:asciiTheme="majorEastAsia" w:eastAsiaTheme="majorEastAsia" w:hAnsiTheme="majorEastAsia" w:cs="宋体"/>
                <w:color w:val="333333"/>
                <w:kern w:val="0"/>
                <w:szCs w:val="21"/>
                <w:lang w:val="zh-CN"/>
              </w:rPr>
            </w:pPr>
            <w:r>
              <w:rPr>
                <w:rFonts w:asciiTheme="majorEastAsia" w:eastAsiaTheme="majorEastAsia" w:hAnsiTheme="majorEastAsia" w:cs="宋体" w:hint="eastAsia"/>
                <w:color w:val="333333"/>
                <w:kern w:val="0"/>
                <w:szCs w:val="21"/>
                <w:lang w:val="zh-CN"/>
              </w:rPr>
              <w:t>挑吊组合技术</w:t>
            </w:r>
          </w:p>
        </w:tc>
        <w:tc>
          <w:tcPr>
            <w:tcW w:w="711" w:type="dxa"/>
            <w:vMerge w:val="restart"/>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lang w:val="zh-CN"/>
              </w:rPr>
              <w:t>手法技术</w:t>
            </w:r>
          </w:p>
        </w:tc>
        <w:tc>
          <w:tcPr>
            <w:tcW w:w="1416"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握拍准备</w:t>
            </w:r>
          </w:p>
        </w:tc>
        <w:tc>
          <w:tcPr>
            <w:tcW w:w="992"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2</w:t>
            </w:r>
          </w:p>
        </w:tc>
        <w:tc>
          <w:tcPr>
            <w:tcW w:w="2650"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握拍不合理   扣1分</w:t>
            </w:r>
          </w:p>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姿势不隐蔽   扣1分</w:t>
            </w:r>
          </w:p>
        </w:tc>
        <w:tc>
          <w:tcPr>
            <w:tcW w:w="660" w:type="dxa"/>
            <w:vMerge w:val="restart"/>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8</w:t>
            </w:r>
          </w:p>
        </w:tc>
      </w:tr>
      <w:tr w:rsidR="00D64635" w:rsidTr="001F2F5F">
        <w:trPr>
          <w:trHeight w:val="620"/>
        </w:trPr>
        <w:tc>
          <w:tcPr>
            <w:tcW w:w="675" w:type="dxa"/>
            <w:vMerge/>
            <w:vAlign w:val="center"/>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1418" w:type="dxa"/>
            <w:vMerge/>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711" w:type="dxa"/>
            <w:vMerge/>
            <w:vAlign w:val="center"/>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1416"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引拍动作</w:t>
            </w:r>
          </w:p>
        </w:tc>
        <w:tc>
          <w:tcPr>
            <w:tcW w:w="992"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2</w:t>
            </w:r>
          </w:p>
        </w:tc>
        <w:tc>
          <w:tcPr>
            <w:tcW w:w="2650"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动作不规范   扣1分</w:t>
            </w:r>
          </w:p>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动作过大     扣1分</w:t>
            </w:r>
          </w:p>
        </w:tc>
        <w:tc>
          <w:tcPr>
            <w:tcW w:w="660" w:type="dxa"/>
            <w:vMerge/>
            <w:vAlign w:val="center"/>
          </w:tcPr>
          <w:p w:rsidR="00D64635" w:rsidRDefault="00D64635">
            <w:pPr>
              <w:widowControl/>
              <w:jc w:val="center"/>
              <w:textAlignment w:val="baseline"/>
              <w:rPr>
                <w:rFonts w:asciiTheme="majorEastAsia" w:eastAsiaTheme="majorEastAsia" w:hAnsiTheme="majorEastAsia" w:cs="宋体"/>
                <w:color w:val="333333"/>
                <w:kern w:val="0"/>
                <w:szCs w:val="21"/>
              </w:rPr>
            </w:pPr>
          </w:p>
        </w:tc>
      </w:tr>
      <w:tr w:rsidR="00D64635" w:rsidTr="001F2F5F">
        <w:trPr>
          <w:trHeight w:val="261"/>
        </w:trPr>
        <w:tc>
          <w:tcPr>
            <w:tcW w:w="675" w:type="dxa"/>
            <w:vMerge/>
            <w:vAlign w:val="center"/>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1418" w:type="dxa"/>
            <w:vMerge/>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711" w:type="dxa"/>
            <w:vMerge/>
            <w:vAlign w:val="center"/>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1416"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击球动作</w:t>
            </w:r>
          </w:p>
        </w:tc>
        <w:tc>
          <w:tcPr>
            <w:tcW w:w="992"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2</w:t>
            </w:r>
          </w:p>
        </w:tc>
        <w:tc>
          <w:tcPr>
            <w:tcW w:w="2650"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发力不集中   扣2分</w:t>
            </w:r>
          </w:p>
        </w:tc>
        <w:tc>
          <w:tcPr>
            <w:tcW w:w="660" w:type="dxa"/>
            <w:vMerge/>
            <w:vAlign w:val="center"/>
          </w:tcPr>
          <w:p w:rsidR="00D64635" w:rsidRDefault="00D64635">
            <w:pPr>
              <w:widowControl/>
              <w:jc w:val="center"/>
              <w:textAlignment w:val="baseline"/>
              <w:rPr>
                <w:rFonts w:asciiTheme="majorEastAsia" w:eastAsiaTheme="majorEastAsia" w:hAnsiTheme="majorEastAsia" w:cs="宋体"/>
                <w:color w:val="333333"/>
                <w:kern w:val="0"/>
                <w:szCs w:val="21"/>
              </w:rPr>
            </w:pPr>
          </w:p>
        </w:tc>
      </w:tr>
      <w:tr w:rsidR="00D64635" w:rsidTr="001F2F5F">
        <w:trPr>
          <w:trHeight w:val="365"/>
        </w:trPr>
        <w:tc>
          <w:tcPr>
            <w:tcW w:w="675" w:type="dxa"/>
            <w:vMerge/>
            <w:vAlign w:val="center"/>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1418" w:type="dxa"/>
            <w:vMerge/>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711" w:type="dxa"/>
            <w:vMerge/>
            <w:vAlign w:val="center"/>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1416"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回收动作</w:t>
            </w:r>
          </w:p>
        </w:tc>
        <w:tc>
          <w:tcPr>
            <w:tcW w:w="992"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2</w:t>
            </w:r>
          </w:p>
        </w:tc>
        <w:tc>
          <w:tcPr>
            <w:tcW w:w="2650"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动作不完整    扣2分</w:t>
            </w:r>
          </w:p>
        </w:tc>
        <w:tc>
          <w:tcPr>
            <w:tcW w:w="660" w:type="dxa"/>
            <w:vMerge/>
            <w:vAlign w:val="center"/>
          </w:tcPr>
          <w:p w:rsidR="00D64635" w:rsidRDefault="00D64635">
            <w:pPr>
              <w:widowControl/>
              <w:jc w:val="center"/>
              <w:textAlignment w:val="baseline"/>
              <w:rPr>
                <w:rFonts w:asciiTheme="majorEastAsia" w:eastAsiaTheme="majorEastAsia" w:hAnsiTheme="majorEastAsia" w:cs="宋体"/>
                <w:color w:val="333333"/>
                <w:kern w:val="0"/>
                <w:szCs w:val="21"/>
              </w:rPr>
            </w:pPr>
          </w:p>
        </w:tc>
      </w:tr>
      <w:tr w:rsidR="00D64635" w:rsidTr="001F2F5F">
        <w:trPr>
          <w:trHeight w:val="554"/>
        </w:trPr>
        <w:tc>
          <w:tcPr>
            <w:tcW w:w="675" w:type="dxa"/>
            <w:vMerge/>
            <w:vAlign w:val="center"/>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1418" w:type="dxa"/>
            <w:vMerge/>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711" w:type="dxa"/>
            <w:vMerge w:val="restart"/>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步法技术</w:t>
            </w:r>
          </w:p>
        </w:tc>
        <w:tc>
          <w:tcPr>
            <w:tcW w:w="1416"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判断取位</w:t>
            </w:r>
          </w:p>
        </w:tc>
        <w:tc>
          <w:tcPr>
            <w:tcW w:w="992"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2</w:t>
            </w:r>
          </w:p>
        </w:tc>
        <w:tc>
          <w:tcPr>
            <w:tcW w:w="2650"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判断反应慢    扣1分</w:t>
            </w:r>
          </w:p>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取位不准确    扣1分</w:t>
            </w:r>
          </w:p>
        </w:tc>
        <w:tc>
          <w:tcPr>
            <w:tcW w:w="660" w:type="dxa"/>
            <w:vMerge w:val="restart"/>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8</w:t>
            </w:r>
          </w:p>
        </w:tc>
      </w:tr>
      <w:tr w:rsidR="00D64635" w:rsidTr="001F2F5F">
        <w:trPr>
          <w:trHeight w:val="648"/>
        </w:trPr>
        <w:tc>
          <w:tcPr>
            <w:tcW w:w="675" w:type="dxa"/>
            <w:vMerge/>
            <w:vAlign w:val="center"/>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1418" w:type="dxa"/>
            <w:vMerge/>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711" w:type="dxa"/>
            <w:vMerge/>
            <w:vAlign w:val="center"/>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1416"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起动</w:t>
            </w:r>
          </w:p>
        </w:tc>
        <w:tc>
          <w:tcPr>
            <w:tcW w:w="992"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2</w:t>
            </w:r>
          </w:p>
        </w:tc>
        <w:tc>
          <w:tcPr>
            <w:tcW w:w="2650"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蹬地发力不充分扣1分</w:t>
            </w:r>
          </w:p>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方向偏离      扣1分</w:t>
            </w:r>
          </w:p>
        </w:tc>
        <w:tc>
          <w:tcPr>
            <w:tcW w:w="660" w:type="dxa"/>
            <w:vMerge/>
            <w:vAlign w:val="center"/>
          </w:tcPr>
          <w:p w:rsidR="00D64635" w:rsidRDefault="00D64635">
            <w:pPr>
              <w:widowControl/>
              <w:jc w:val="center"/>
              <w:textAlignment w:val="baseline"/>
              <w:rPr>
                <w:rFonts w:asciiTheme="majorEastAsia" w:eastAsiaTheme="majorEastAsia" w:hAnsiTheme="majorEastAsia" w:cs="宋体"/>
                <w:color w:val="333333"/>
                <w:kern w:val="0"/>
                <w:szCs w:val="21"/>
              </w:rPr>
            </w:pPr>
          </w:p>
        </w:tc>
      </w:tr>
      <w:tr w:rsidR="00D64635" w:rsidTr="001F2F5F">
        <w:trPr>
          <w:trHeight w:val="397"/>
        </w:trPr>
        <w:tc>
          <w:tcPr>
            <w:tcW w:w="675" w:type="dxa"/>
            <w:vMerge/>
            <w:vAlign w:val="center"/>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1418" w:type="dxa"/>
            <w:vMerge/>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711" w:type="dxa"/>
            <w:vMerge/>
            <w:vAlign w:val="center"/>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1416"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移动</w:t>
            </w:r>
          </w:p>
        </w:tc>
        <w:tc>
          <w:tcPr>
            <w:tcW w:w="992"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2</w:t>
            </w:r>
          </w:p>
        </w:tc>
        <w:tc>
          <w:tcPr>
            <w:tcW w:w="2650"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移动不到位    扣2分</w:t>
            </w:r>
          </w:p>
        </w:tc>
        <w:tc>
          <w:tcPr>
            <w:tcW w:w="660" w:type="dxa"/>
            <w:vMerge/>
            <w:vAlign w:val="center"/>
          </w:tcPr>
          <w:p w:rsidR="00D64635" w:rsidRDefault="00D64635">
            <w:pPr>
              <w:widowControl/>
              <w:jc w:val="center"/>
              <w:textAlignment w:val="baseline"/>
              <w:rPr>
                <w:rFonts w:asciiTheme="majorEastAsia" w:eastAsiaTheme="majorEastAsia" w:hAnsiTheme="majorEastAsia" w:cs="宋体"/>
                <w:color w:val="333333"/>
                <w:kern w:val="0"/>
                <w:szCs w:val="21"/>
              </w:rPr>
            </w:pPr>
          </w:p>
        </w:tc>
      </w:tr>
      <w:tr w:rsidR="00D64635" w:rsidTr="001F2F5F">
        <w:trPr>
          <w:trHeight w:val="397"/>
        </w:trPr>
        <w:tc>
          <w:tcPr>
            <w:tcW w:w="675" w:type="dxa"/>
            <w:vMerge/>
            <w:vAlign w:val="center"/>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1418" w:type="dxa"/>
            <w:vMerge/>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711" w:type="dxa"/>
            <w:vMerge/>
            <w:vAlign w:val="center"/>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1416"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回动</w:t>
            </w:r>
          </w:p>
        </w:tc>
        <w:tc>
          <w:tcPr>
            <w:tcW w:w="992"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2</w:t>
            </w:r>
          </w:p>
        </w:tc>
        <w:tc>
          <w:tcPr>
            <w:tcW w:w="2650"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回位拖延      扣1分</w:t>
            </w:r>
          </w:p>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步幅琐碎      扣1分</w:t>
            </w:r>
          </w:p>
        </w:tc>
        <w:tc>
          <w:tcPr>
            <w:tcW w:w="660" w:type="dxa"/>
            <w:vMerge/>
            <w:vAlign w:val="center"/>
          </w:tcPr>
          <w:p w:rsidR="00D64635" w:rsidRDefault="00D64635">
            <w:pPr>
              <w:widowControl/>
              <w:jc w:val="center"/>
              <w:textAlignment w:val="baseline"/>
              <w:rPr>
                <w:rFonts w:asciiTheme="majorEastAsia" w:eastAsiaTheme="majorEastAsia" w:hAnsiTheme="majorEastAsia" w:cs="宋体"/>
                <w:color w:val="333333"/>
                <w:kern w:val="0"/>
                <w:szCs w:val="21"/>
              </w:rPr>
            </w:pPr>
          </w:p>
        </w:tc>
      </w:tr>
      <w:tr w:rsidR="00D64635" w:rsidTr="001F2F5F">
        <w:trPr>
          <w:trHeight w:val="397"/>
        </w:trPr>
        <w:tc>
          <w:tcPr>
            <w:tcW w:w="675" w:type="dxa"/>
            <w:vMerge/>
            <w:vAlign w:val="center"/>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1418" w:type="dxa"/>
            <w:vMerge/>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711" w:type="dxa"/>
            <w:vMerge w:val="restart"/>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控制能力</w:t>
            </w:r>
          </w:p>
        </w:tc>
        <w:tc>
          <w:tcPr>
            <w:tcW w:w="1416"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轨迹弧度</w:t>
            </w:r>
          </w:p>
        </w:tc>
        <w:tc>
          <w:tcPr>
            <w:tcW w:w="992"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2</w:t>
            </w:r>
          </w:p>
        </w:tc>
        <w:tc>
          <w:tcPr>
            <w:tcW w:w="2650"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击球弧度不当  扣2分</w:t>
            </w:r>
          </w:p>
        </w:tc>
        <w:tc>
          <w:tcPr>
            <w:tcW w:w="660" w:type="dxa"/>
            <w:vMerge w:val="restart"/>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4</w:t>
            </w:r>
          </w:p>
        </w:tc>
      </w:tr>
      <w:tr w:rsidR="00D64635" w:rsidTr="001F2F5F">
        <w:trPr>
          <w:trHeight w:val="341"/>
        </w:trPr>
        <w:tc>
          <w:tcPr>
            <w:tcW w:w="675" w:type="dxa"/>
            <w:vMerge/>
            <w:vAlign w:val="center"/>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1418" w:type="dxa"/>
            <w:vMerge/>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711" w:type="dxa"/>
            <w:vMerge/>
            <w:vAlign w:val="center"/>
          </w:tcPr>
          <w:p w:rsidR="00D64635" w:rsidRDefault="00D64635">
            <w:pPr>
              <w:widowControl/>
              <w:jc w:val="center"/>
              <w:textAlignment w:val="baseline"/>
              <w:rPr>
                <w:rFonts w:asciiTheme="majorEastAsia" w:eastAsiaTheme="majorEastAsia" w:hAnsiTheme="majorEastAsia" w:cs="宋体"/>
                <w:color w:val="333333"/>
                <w:kern w:val="0"/>
                <w:szCs w:val="21"/>
              </w:rPr>
            </w:pPr>
          </w:p>
        </w:tc>
        <w:tc>
          <w:tcPr>
            <w:tcW w:w="1416"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发力落点</w:t>
            </w:r>
          </w:p>
        </w:tc>
        <w:tc>
          <w:tcPr>
            <w:tcW w:w="992"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2</w:t>
            </w:r>
          </w:p>
        </w:tc>
        <w:tc>
          <w:tcPr>
            <w:tcW w:w="2650"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落点不到位    扣2分</w:t>
            </w:r>
          </w:p>
        </w:tc>
        <w:tc>
          <w:tcPr>
            <w:tcW w:w="660" w:type="dxa"/>
            <w:vMerge/>
            <w:vAlign w:val="center"/>
          </w:tcPr>
          <w:p w:rsidR="00D64635" w:rsidRDefault="00D64635">
            <w:pPr>
              <w:widowControl/>
              <w:jc w:val="center"/>
              <w:textAlignment w:val="baseline"/>
              <w:rPr>
                <w:rFonts w:asciiTheme="majorEastAsia" w:eastAsiaTheme="majorEastAsia" w:hAnsiTheme="majorEastAsia" w:cs="宋体"/>
                <w:color w:val="333333"/>
                <w:kern w:val="0"/>
                <w:szCs w:val="21"/>
              </w:rPr>
            </w:pPr>
          </w:p>
        </w:tc>
      </w:tr>
      <w:tr w:rsidR="00D64635" w:rsidTr="001F2F5F">
        <w:trPr>
          <w:trHeight w:val="443"/>
        </w:trPr>
        <w:tc>
          <w:tcPr>
            <w:tcW w:w="2093" w:type="dxa"/>
            <w:gridSpan w:val="2"/>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合计</w:t>
            </w:r>
          </w:p>
        </w:tc>
        <w:tc>
          <w:tcPr>
            <w:tcW w:w="6429" w:type="dxa"/>
            <w:gridSpan w:val="5"/>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 xml:space="preserve"> </w:t>
            </w:r>
            <w:r>
              <w:rPr>
                <w:rFonts w:asciiTheme="majorEastAsia" w:eastAsiaTheme="majorEastAsia" w:hAnsiTheme="majorEastAsia" w:cs="宋体"/>
                <w:color w:val="333333"/>
                <w:kern w:val="0"/>
                <w:szCs w:val="21"/>
              </w:rPr>
              <w:t xml:space="preserve"> </w:t>
            </w:r>
            <w:r>
              <w:rPr>
                <w:rFonts w:asciiTheme="majorEastAsia" w:eastAsiaTheme="majorEastAsia" w:hAnsiTheme="majorEastAsia" w:cs="宋体" w:hint="eastAsia"/>
                <w:color w:val="333333"/>
                <w:kern w:val="0"/>
                <w:szCs w:val="21"/>
              </w:rPr>
              <w:t>20分</w:t>
            </w:r>
          </w:p>
        </w:tc>
      </w:tr>
    </w:tbl>
    <w:p w:rsidR="00D64635" w:rsidRDefault="00D64635">
      <w:pPr>
        <w:jc w:val="center"/>
        <w:rPr>
          <w:rFonts w:ascii="宋体" w:eastAsia="宋体" w:hAnsi="宋体" w:cs="宋体"/>
          <w:color w:val="333333"/>
          <w:kern w:val="0"/>
          <w:sz w:val="24"/>
          <w:szCs w:val="24"/>
          <w:shd w:val="clear" w:color="auto" w:fill="FFFFFF"/>
        </w:rPr>
      </w:pPr>
    </w:p>
    <w:p w:rsidR="00D64635" w:rsidRDefault="00953BDC">
      <w:pPr>
        <w:jc w:val="center"/>
        <w:rPr>
          <w:rFonts w:ascii="楷体_GB2312" w:eastAsia="楷体_GB2312" w:hAnsi="宋体" w:cs="楷体_GB2312"/>
          <w:color w:val="000000"/>
          <w:kern w:val="0"/>
          <w:sz w:val="22"/>
        </w:rPr>
      </w:pPr>
      <w:r>
        <w:rPr>
          <w:rFonts w:ascii="楷体_GB2312" w:eastAsia="楷体_GB2312" w:hAnsi="宋体" w:cs="楷体_GB2312" w:hint="eastAsia"/>
          <w:noProof/>
          <w:color w:val="000000"/>
          <w:kern w:val="0"/>
          <w:sz w:val="22"/>
        </w:rPr>
        <w:drawing>
          <wp:inline distT="0" distB="0" distL="114300" distR="114300">
            <wp:extent cx="4219575" cy="2295525"/>
            <wp:effectExtent l="0" t="0" r="9525" b="9525"/>
            <wp:docPr id="10" name="图片 3"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descr="y"/>
                    <pic:cNvPicPr>
                      <a:picLocks noChangeAspect="1"/>
                    </pic:cNvPicPr>
                  </pic:nvPicPr>
                  <pic:blipFill>
                    <a:blip r:embed="rId16" cstate="print"/>
                    <a:stretch>
                      <a:fillRect/>
                    </a:stretch>
                  </pic:blipFill>
                  <pic:spPr>
                    <a:xfrm>
                      <a:off x="0" y="0"/>
                      <a:ext cx="4219575" cy="2295525"/>
                    </a:xfrm>
                    <a:prstGeom prst="rect">
                      <a:avLst/>
                    </a:prstGeom>
                  </pic:spPr>
                </pic:pic>
              </a:graphicData>
            </a:graphic>
          </wp:inline>
        </w:drawing>
      </w:r>
    </w:p>
    <w:p w:rsidR="00D64635" w:rsidRDefault="00953BDC">
      <w:pPr>
        <w:jc w:val="center"/>
        <w:rPr>
          <w:rFonts w:ascii="楷体_GB2312" w:eastAsia="楷体_GB2312" w:hAnsi="宋体" w:cs="楷体_GB2312"/>
          <w:b/>
          <w:color w:val="000000"/>
          <w:kern w:val="0"/>
          <w:szCs w:val="21"/>
        </w:rPr>
      </w:pPr>
      <w:r>
        <w:rPr>
          <w:rFonts w:ascii="宋体" w:eastAsia="宋体" w:hAnsi="宋体" w:cs="宋体" w:hint="eastAsia"/>
          <w:b/>
          <w:color w:val="333333"/>
          <w:kern w:val="0"/>
          <w:szCs w:val="21"/>
          <w:shd w:val="clear" w:color="auto" w:fill="FFFFFF"/>
        </w:rPr>
        <w:t xml:space="preserve">图九  </w:t>
      </w:r>
      <w:r>
        <w:rPr>
          <w:rFonts w:ascii="宋体" w:eastAsia="宋体" w:hAnsi="宋体" w:cs="宋体" w:hint="eastAsia"/>
          <w:b/>
          <w:color w:val="333333"/>
          <w:kern w:val="0"/>
          <w:szCs w:val="21"/>
        </w:rPr>
        <w:t>羽毛球挑吊组合考试场地</w:t>
      </w:r>
    </w:p>
    <w:p w:rsidR="00D64635" w:rsidRDefault="00953BDC">
      <w:pPr>
        <w:rPr>
          <w:rFonts w:ascii="宋体" w:eastAsia="宋体" w:hAnsi="宋体" w:cs="宋体"/>
          <w:color w:val="333333"/>
          <w:kern w:val="0"/>
          <w:sz w:val="24"/>
          <w:szCs w:val="24"/>
          <w:shd w:val="clear" w:color="auto" w:fill="FFFFFF"/>
        </w:rPr>
      </w:pPr>
      <w:r>
        <w:rPr>
          <w:rFonts w:ascii="宋体" w:eastAsia="宋体" w:hAnsi="宋体" w:cs="宋体" w:hint="eastAsia"/>
          <w:color w:val="333333"/>
          <w:kern w:val="0"/>
          <w:sz w:val="24"/>
          <w:szCs w:val="24"/>
          <w:shd w:val="clear" w:color="auto" w:fill="FFFFFF"/>
        </w:rPr>
        <w:t>注：△代表考生，○代表陪考员。</w:t>
      </w:r>
    </w:p>
    <w:p w:rsidR="00D64635" w:rsidRDefault="00953BDC">
      <w:pPr>
        <w:pStyle w:val="2"/>
        <w:ind w:firstLineChars="200" w:firstLine="422"/>
        <w:jc w:val="both"/>
        <w:rPr>
          <w:rFonts w:asciiTheme="majorEastAsia" w:eastAsiaTheme="majorEastAsia" w:hAnsiTheme="majorEastAsia"/>
          <w:bCs w:val="0"/>
          <w:iCs w:val="0"/>
          <w:color w:val="333333"/>
          <w:sz w:val="21"/>
          <w:szCs w:val="21"/>
        </w:rPr>
      </w:pPr>
      <w:r>
        <w:rPr>
          <w:rFonts w:asciiTheme="majorEastAsia" w:eastAsiaTheme="majorEastAsia" w:hAnsiTheme="majorEastAsia" w:hint="eastAsia"/>
          <w:bCs w:val="0"/>
          <w:iCs w:val="0"/>
          <w:color w:val="333333"/>
          <w:sz w:val="21"/>
          <w:szCs w:val="21"/>
        </w:rPr>
        <w:lastRenderedPageBreak/>
        <w:t>4.说明</w:t>
      </w:r>
    </w:p>
    <w:p w:rsidR="00D64635" w:rsidRDefault="00953BDC">
      <w:pPr>
        <w:pStyle w:val="2"/>
        <w:ind w:firstLineChars="200" w:firstLine="420"/>
        <w:jc w:val="both"/>
        <w:rPr>
          <w:rFonts w:asciiTheme="majorEastAsia" w:eastAsiaTheme="majorEastAsia" w:hAnsiTheme="majorEastAsia"/>
          <w:b w:val="0"/>
          <w:bCs w:val="0"/>
          <w:iCs w:val="0"/>
          <w:color w:val="333333"/>
          <w:sz w:val="21"/>
          <w:szCs w:val="21"/>
        </w:rPr>
      </w:pPr>
      <w:r>
        <w:rPr>
          <w:rFonts w:asciiTheme="majorEastAsia" w:eastAsiaTheme="majorEastAsia" w:hAnsiTheme="majorEastAsia" w:hint="eastAsia"/>
          <w:b w:val="0"/>
          <w:bCs w:val="0"/>
          <w:iCs w:val="0"/>
          <w:color w:val="333333"/>
          <w:sz w:val="21"/>
          <w:szCs w:val="21"/>
        </w:rPr>
        <w:t>（1）考生必须穿羽毛球服、鞋或运动服、鞋进行测试；</w:t>
      </w:r>
    </w:p>
    <w:p w:rsidR="00D64635" w:rsidRDefault="00953BDC">
      <w:pPr>
        <w:pStyle w:val="2"/>
        <w:ind w:firstLineChars="200" w:firstLine="420"/>
        <w:jc w:val="both"/>
        <w:rPr>
          <w:rFonts w:asciiTheme="majorEastAsia" w:eastAsiaTheme="majorEastAsia" w:hAnsiTheme="majorEastAsia"/>
          <w:b w:val="0"/>
          <w:bCs w:val="0"/>
          <w:iCs w:val="0"/>
          <w:color w:val="333333"/>
          <w:sz w:val="21"/>
          <w:szCs w:val="21"/>
        </w:rPr>
      </w:pPr>
      <w:r>
        <w:rPr>
          <w:rFonts w:asciiTheme="majorEastAsia" w:eastAsiaTheme="majorEastAsia" w:hAnsiTheme="majorEastAsia" w:hint="eastAsia"/>
          <w:b w:val="0"/>
          <w:bCs w:val="0"/>
          <w:iCs w:val="0"/>
          <w:color w:val="333333"/>
          <w:sz w:val="21"/>
          <w:szCs w:val="21"/>
        </w:rPr>
        <w:t>（2）考生自带羽毛球拍；</w:t>
      </w:r>
    </w:p>
    <w:p w:rsidR="00D64635" w:rsidRDefault="00953BDC">
      <w:pPr>
        <w:pStyle w:val="2"/>
        <w:ind w:firstLineChars="200" w:firstLine="420"/>
        <w:jc w:val="both"/>
        <w:rPr>
          <w:rFonts w:asciiTheme="majorEastAsia" w:eastAsiaTheme="majorEastAsia" w:hAnsiTheme="majorEastAsia"/>
          <w:b w:val="0"/>
          <w:bCs w:val="0"/>
          <w:iCs w:val="0"/>
          <w:color w:val="333333"/>
          <w:sz w:val="21"/>
          <w:szCs w:val="21"/>
        </w:rPr>
      </w:pPr>
      <w:r>
        <w:rPr>
          <w:rFonts w:asciiTheme="majorEastAsia" w:eastAsiaTheme="majorEastAsia" w:hAnsiTheme="majorEastAsia" w:hint="eastAsia"/>
          <w:b w:val="0"/>
          <w:bCs w:val="0"/>
          <w:iCs w:val="0"/>
          <w:color w:val="333333"/>
          <w:sz w:val="21"/>
          <w:szCs w:val="21"/>
        </w:rPr>
        <w:t>（3）考试用球为胜利比赛3号，速度76。</w:t>
      </w:r>
    </w:p>
    <w:p w:rsidR="00D64635" w:rsidRDefault="00953BDC">
      <w:pPr>
        <w:spacing w:line="360" w:lineRule="auto"/>
        <w:rPr>
          <w:b/>
          <w:sz w:val="24"/>
          <w:szCs w:val="24"/>
        </w:rPr>
      </w:pPr>
      <w:r>
        <w:rPr>
          <w:rFonts w:hint="eastAsia"/>
          <w:b/>
          <w:sz w:val="24"/>
          <w:szCs w:val="24"/>
        </w:rPr>
        <w:t>（五）乒乓球</w:t>
      </w:r>
    </w:p>
    <w:p w:rsidR="00D64635" w:rsidRDefault="00953BDC">
      <w:pPr>
        <w:pStyle w:val="aa"/>
        <w:ind w:left="420" w:firstLineChars="0" w:firstLine="0"/>
        <w:rPr>
          <w:rFonts w:asciiTheme="majorEastAsia" w:eastAsiaTheme="majorEastAsia" w:hAnsiTheme="majorEastAsia"/>
          <w:b/>
          <w:szCs w:val="21"/>
        </w:rPr>
      </w:pPr>
      <w:r>
        <w:rPr>
          <w:rFonts w:asciiTheme="majorEastAsia" w:eastAsiaTheme="majorEastAsia" w:hAnsiTheme="majorEastAsia" w:hint="eastAsia"/>
          <w:b/>
          <w:szCs w:val="21"/>
        </w:rPr>
        <w:t>1.反手位推挡（或横拍拨球）技术（50分）</w:t>
      </w:r>
    </w:p>
    <w:p w:rsidR="00D64635" w:rsidRDefault="00953BDC">
      <w:pPr>
        <w:ind w:firstLineChars="200" w:firstLine="420"/>
        <w:rPr>
          <w:rFonts w:asciiTheme="majorEastAsia" w:eastAsiaTheme="majorEastAsia" w:hAnsiTheme="majorEastAsia"/>
          <w:szCs w:val="21"/>
        </w:rPr>
      </w:pPr>
      <w:r>
        <w:rPr>
          <w:rFonts w:asciiTheme="majorEastAsia" w:eastAsiaTheme="majorEastAsia" w:hAnsiTheme="majorEastAsia" w:hint="eastAsia"/>
          <w:szCs w:val="21"/>
        </w:rPr>
        <w:t>（1）完成数量计分（40分）：考官发球总数量为20次，考生按乒乓球规则用推挡（或横拍拨球）击打对面发过来的上旋球，球在过网时不能超出2倍球网高度，每次成功将球击打至对方球台记2分，总分为40分。</w:t>
      </w:r>
    </w:p>
    <w:p w:rsidR="00D64635" w:rsidRDefault="00953BDC">
      <w:pPr>
        <w:ind w:firstLineChars="200" w:firstLine="420"/>
        <w:rPr>
          <w:rFonts w:asciiTheme="majorEastAsia" w:eastAsiaTheme="majorEastAsia" w:hAnsiTheme="majorEastAsia"/>
          <w:szCs w:val="21"/>
        </w:rPr>
      </w:pPr>
      <w:r>
        <w:rPr>
          <w:rFonts w:asciiTheme="majorEastAsia" w:eastAsiaTheme="majorEastAsia" w:hAnsiTheme="majorEastAsia" w:hint="eastAsia"/>
          <w:szCs w:val="21"/>
        </w:rPr>
        <w:t>（2）动作质量计分（10分）：</w:t>
      </w:r>
    </w:p>
    <w:p w:rsidR="00D64635" w:rsidRDefault="00953BDC">
      <w:pPr>
        <w:jc w:val="center"/>
        <w:rPr>
          <w:rFonts w:asciiTheme="majorEastAsia" w:eastAsiaTheme="majorEastAsia" w:hAnsiTheme="majorEastAsia"/>
          <w:b/>
          <w:szCs w:val="21"/>
        </w:rPr>
      </w:pPr>
      <w:r>
        <w:rPr>
          <w:rFonts w:asciiTheme="majorEastAsia" w:eastAsiaTheme="majorEastAsia" w:hAnsiTheme="majorEastAsia" w:hint="eastAsia"/>
          <w:b/>
          <w:szCs w:val="21"/>
        </w:rPr>
        <w:t>表9</w:t>
      </w:r>
      <w:r w:rsidR="008E450E">
        <w:rPr>
          <w:rFonts w:asciiTheme="majorEastAsia" w:eastAsiaTheme="majorEastAsia" w:hAnsiTheme="majorEastAsia" w:hint="eastAsia"/>
          <w:b/>
          <w:szCs w:val="21"/>
        </w:rPr>
        <w:t xml:space="preserve"> </w:t>
      </w:r>
      <w:r>
        <w:rPr>
          <w:rFonts w:asciiTheme="majorEastAsia" w:eastAsiaTheme="majorEastAsia" w:hAnsiTheme="majorEastAsia" w:hint="eastAsia"/>
          <w:b/>
          <w:szCs w:val="21"/>
        </w:rPr>
        <w:t>反手位推挡（或横拍拨球）技术评分</w:t>
      </w:r>
      <w:r w:rsidR="008E450E">
        <w:rPr>
          <w:rFonts w:asciiTheme="majorEastAsia" w:eastAsiaTheme="majorEastAsia" w:hAnsiTheme="majorEastAsia" w:hint="eastAsia"/>
          <w:b/>
          <w:szCs w:val="21"/>
        </w:rPr>
        <w:t>标准</w:t>
      </w:r>
      <w:r>
        <w:rPr>
          <w:rFonts w:asciiTheme="majorEastAsia" w:eastAsiaTheme="majorEastAsia" w:hAnsiTheme="majorEastAsia" w:hint="eastAsia"/>
          <w:b/>
          <w:szCs w:val="21"/>
        </w:rPr>
        <w:t>表</w:t>
      </w:r>
    </w:p>
    <w:tbl>
      <w:tblPr>
        <w:tblStyle w:val="a8"/>
        <w:tblW w:w="0" w:type="auto"/>
        <w:jc w:val="center"/>
        <w:tblLook w:val="04A0" w:firstRow="1" w:lastRow="0" w:firstColumn="1" w:lastColumn="0" w:noHBand="0" w:noVBand="1"/>
      </w:tblPr>
      <w:tblGrid>
        <w:gridCol w:w="1704"/>
        <w:gridCol w:w="1704"/>
        <w:gridCol w:w="1704"/>
        <w:gridCol w:w="1705"/>
        <w:gridCol w:w="1705"/>
      </w:tblGrid>
      <w:tr w:rsidR="00D64635">
        <w:trPr>
          <w:jc w:val="center"/>
        </w:trPr>
        <w:tc>
          <w:tcPr>
            <w:tcW w:w="1704" w:type="dxa"/>
          </w:tcPr>
          <w:p w:rsidR="00D64635" w:rsidRDefault="00953BDC" w:rsidP="005018A7">
            <w:pPr>
              <w:spacing w:line="400" w:lineRule="exact"/>
              <w:rPr>
                <w:rFonts w:asciiTheme="majorEastAsia" w:eastAsiaTheme="majorEastAsia" w:hAnsiTheme="majorEastAsia"/>
                <w:szCs w:val="21"/>
              </w:rPr>
            </w:pPr>
            <w:r>
              <w:rPr>
                <w:rFonts w:asciiTheme="majorEastAsia" w:eastAsiaTheme="majorEastAsia" w:hAnsiTheme="majorEastAsia" w:hint="eastAsia"/>
                <w:szCs w:val="21"/>
              </w:rPr>
              <w:t>控球能力突出，球速快，落点非常稳定，动作十分协调。</w:t>
            </w:r>
          </w:p>
        </w:tc>
        <w:tc>
          <w:tcPr>
            <w:tcW w:w="1704" w:type="dxa"/>
          </w:tcPr>
          <w:p w:rsidR="00D64635" w:rsidRDefault="00953BDC" w:rsidP="005018A7">
            <w:pPr>
              <w:spacing w:line="400" w:lineRule="exact"/>
              <w:rPr>
                <w:rFonts w:asciiTheme="majorEastAsia" w:eastAsiaTheme="majorEastAsia" w:hAnsiTheme="majorEastAsia"/>
                <w:szCs w:val="21"/>
              </w:rPr>
            </w:pPr>
            <w:r>
              <w:rPr>
                <w:rFonts w:asciiTheme="majorEastAsia" w:eastAsiaTheme="majorEastAsia" w:hAnsiTheme="majorEastAsia" w:hint="eastAsia"/>
                <w:szCs w:val="21"/>
              </w:rPr>
              <w:t>控球能力良好，球速较快，落点较稳定，动作较协调。</w:t>
            </w:r>
          </w:p>
        </w:tc>
        <w:tc>
          <w:tcPr>
            <w:tcW w:w="1704" w:type="dxa"/>
          </w:tcPr>
          <w:p w:rsidR="00D64635" w:rsidRDefault="00953BDC" w:rsidP="005018A7">
            <w:pPr>
              <w:spacing w:line="400" w:lineRule="exact"/>
              <w:rPr>
                <w:rFonts w:asciiTheme="majorEastAsia" w:eastAsiaTheme="majorEastAsia" w:hAnsiTheme="majorEastAsia"/>
                <w:szCs w:val="21"/>
              </w:rPr>
            </w:pPr>
            <w:r>
              <w:rPr>
                <w:rFonts w:asciiTheme="majorEastAsia" w:eastAsiaTheme="majorEastAsia" w:hAnsiTheme="majorEastAsia" w:hint="eastAsia"/>
                <w:szCs w:val="21"/>
              </w:rPr>
              <w:t>控球能力一般，球速一般，落点稳定性一般，动作基本协调。</w:t>
            </w:r>
          </w:p>
        </w:tc>
        <w:tc>
          <w:tcPr>
            <w:tcW w:w="1705" w:type="dxa"/>
          </w:tcPr>
          <w:p w:rsidR="00D64635" w:rsidRDefault="00953BDC" w:rsidP="005018A7">
            <w:pPr>
              <w:spacing w:line="400" w:lineRule="exact"/>
              <w:rPr>
                <w:rFonts w:asciiTheme="majorEastAsia" w:eastAsiaTheme="majorEastAsia" w:hAnsiTheme="majorEastAsia"/>
                <w:szCs w:val="21"/>
              </w:rPr>
            </w:pPr>
            <w:r>
              <w:rPr>
                <w:rFonts w:asciiTheme="majorEastAsia" w:eastAsiaTheme="majorEastAsia" w:hAnsiTheme="majorEastAsia" w:hint="eastAsia"/>
                <w:szCs w:val="21"/>
              </w:rPr>
              <w:t>控球能力较差，球速较慢，落点不稳定，动作不太协调。</w:t>
            </w:r>
          </w:p>
        </w:tc>
        <w:tc>
          <w:tcPr>
            <w:tcW w:w="1705" w:type="dxa"/>
          </w:tcPr>
          <w:p w:rsidR="00D64635" w:rsidRDefault="00953BDC" w:rsidP="005018A7">
            <w:pPr>
              <w:spacing w:line="400" w:lineRule="exact"/>
              <w:rPr>
                <w:rFonts w:asciiTheme="majorEastAsia" w:eastAsiaTheme="majorEastAsia" w:hAnsiTheme="majorEastAsia"/>
                <w:szCs w:val="21"/>
              </w:rPr>
            </w:pPr>
            <w:r>
              <w:rPr>
                <w:rFonts w:asciiTheme="majorEastAsia" w:eastAsiaTheme="majorEastAsia" w:hAnsiTheme="majorEastAsia" w:hint="eastAsia"/>
                <w:szCs w:val="21"/>
              </w:rPr>
              <w:t>控球能力差，球速慢，落点非常不稳定，动作非常不协调。</w:t>
            </w:r>
          </w:p>
        </w:tc>
      </w:tr>
      <w:tr w:rsidR="00D64635">
        <w:trPr>
          <w:jc w:val="center"/>
        </w:trPr>
        <w:tc>
          <w:tcPr>
            <w:tcW w:w="1704" w:type="dxa"/>
          </w:tcPr>
          <w:p w:rsidR="00D64635" w:rsidRDefault="00953BDC" w:rsidP="005018A7">
            <w:pPr>
              <w:spacing w:line="400" w:lineRule="exact"/>
              <w:rPr>
                <w:rFonts w:asciiTheme="majorEastAsia" w:eastAsiaTheme="majorEastAsia" w:hAnsiTheme="majorEastAsia"/>
                <w:szCs w:val="21"/>
              </w:rPr>
            </w:pPr>
            <w:r>
              <w:rPr>
                <w:rFonts w:asciiTheme="majorEastAsia" w:eastAsiaTheme="majorEastAsia" w:hAnsiTheme="majorEastAsia" w:hint="eastAsia"/>
                <w:szCs w:val="21"/>
              </w:rPr>
              <w:t>8.5-10分</w:t>
            </w:r>
          </w:p>
        </w:tc>
        <w:tc>
          <w:tcPr>
            <w:tcW w:w="1704" w:type="dxa"/>
          </w:tcPr>
          <w:p w:rsidR="00D64635" w:rsidRDefault="00953BDC" w:rsidP="005018A7">
            <w:pPr>
              <w:spacing w:line="400" w:lineRule="exact"/>
              <w:rPr>
                <w:rFonts w:asciiTheme="majorEastAsia" w:eastAsiaTheme="majorEastAsia" w:hAnsiTheme="majorEastAsia"/>
                <w:szCs w:val="21"/>
              </w:rPr>
            </w:pPr>
            <w:r>
              <w:rPr>
                <w:rFonts w:asciiTheme="majorEastAsia" w:eastAsiaTheme="majorEastAsia" w:hAnsiTheme="majorEastAsia" w:hint="eastAsia"/>
                <w:szCs w:val="21"/>
              </w:rPr>
              <w:t>6.5-8分</w:t>
            </w:r>
          </w:p>
        </w:tc>
        <w:tc>
          <w:tcPr>
            <w:tcW w:w="1704" w:type="dxa"/>
          </w:tcPr>
          <w:p w:rsidR="00D64635" w:rsidRDefault="00953BDC" w:rsidP="005018A7">
            <w:pPr>
              <w:spacing w:line="400" w:lineRule="exact"/>
              <w:rPr>
                <w:rFonts w:asciiTheme="majorEastAsia" w:eastAsiaTheme="majorEastAsia" w:hAnsiTheme="majorEastAsia"/>
                <w:szCs w:val="21"/>
              </w:rPr>
            </w:pPr>
            <w:r>
              <w:rPr>
                <w:rFonts w:asciiTheme="majorEastAsia" w:eastAsiaTheme="majorEastAsia" w:hAnsiTheme="majorEastAsia" w:hint="eastAsia"/>
                <w:szCs w:val="21"/>
              </w:rPr>
              <w:t>4.5-6分</w:t>
            </w:r>
          </w:p>
        </w:tc>
        <w:tc>
          <w:tcPr>
            <w:tcW w:w="1705" w:type="dxa"/>
          </w:tcPr>
          <w:p w:rsidR="00D64635" w:rsidRDefault="00953BDC" w:rsidP="005018A7">
            <w:pPr>
              <w:spacing w:line="400" w:lineRule="exact"/>
              <w:rPr>
                <w:rFonts w:asciiTheme="majorEastAsia" w:eastAsiaTheme="majorEastAsia" w:hAnsiTheme="majorEastAsia"/>
                <w:szCs w:val="21"/>
              </w:rPr>
            </w:pPr>
            <w:r>
              <w:rPr>
                <w:rFonts w:asciiTheme="majorEastAsia" w:eastAsiaTheme="majorEastAsia" w:hAnsiTheme="majorEastAsia" w:hint="eastAsia"/>
                <w:szCs w:val="21"/>
              </w:rPr>
              <w:t>2.5-4分</w:t>
            </w:r>
          </w:p>
        </w:tc>
        <w:tc>
          <w:tcPr>
            <w:tcW w:w="1705" w:type="dxa"/>
          </w:tcPr>
          <w:p w:rsidR="00D64635" w:rsidRDefault="00953BDC" w:rsidP="005018A7">
            <w:pPr>
              <w:spacing w:line="400" w:lineRule="exact"/>
              <w:rPr>
                <w:rFonts w:asciiTheme="majorEastAsia" w:eastAsiaTheme="majorEastAsia" w:hAnsiTheme="majorEastAsia"/>
                <w:szCs w:val="21"/>
              </w:rPr>
            </w:pPr>
            <w:r>
              <w:rPr>
                <w:rFonts w:asciiTheme="majorEastAsia" w:eastAsiaTheme="majorEastAsia" w:hAnsiTheme="majorEastAsia" w:hint="eastAsia"/>
                <w:szCs w:val="21"/>
              </w:rPr>
              <w:t>0-2分</w:t>
            </w:r>
          </w:p>
        </w:tc>
      </w:tr>
    </w:tbl>
    <w:p w:rsidR="00D64635" w:rsidRDefault="00953BDC">
      <w:pPr>
        <w:pStyle w:val="aa"/>
        <w:ind w:left="420" w:firstLineChars="0" w:firstLine="0"/>
        <w:rPr>
          <w:rFonts w:asciiTheme="majorEastAsia" w:eastAsiaTheme="majorEastAsia" w:hAnsiTheme="majorEastAsia"/>
          <w:b/>
          <w:szCs w:val="21"/>
        </w:rPr>
      </w:pPr>
      <w:r>
        <w:rPr>
          <w:rFonts w:asciiTheme="majorEastAsia" w:eastAsiaTheme="majorEastAsia" w:hAnsiTheme="majorEastAsia" w:hint="eastAsia"/>
          <w:b/>
          <w:szCs w:val="21"/>
        </w:rPr>
        <w:t>2.正手位攻球技术（50分）</w:t>
      </w:r>
    </w:p>
    <w:p w:rsidR="00D64635" w:rsidRDefault="00953BDC">
      <w:pPr>
        <w:pStyle w:val="aa"/>
        <w:ind w:left="420" w:firstLineChars="0" w:firstLine="0"/>
        <w:rPr>
          <w:rFonts w:asciiTheme="majorEastAsia" w:eastAsiaTheme="majorEastAsia" w:hAnsiTheme="majorEastAsia"/>
          <w:szCs w:val="21"/>
        </w:rPr>
      </w:pPr>
      <w:r>
        <w:rPr>
          <w:rFonts w:asciiTheme="majorEastAsia" w:eastAsiaTheme="majorEastAsia" w:hAnsiTheme="majorEastAsia" w:hint="eastAsia"/>
          <w:szCs w:val="21"/>
        </w:rPr>
        <w:t>（1）完成数量计分（40分）：考官发球总数量为20次，考生按乒乓球规则用攻球技术动作击打对面发过来的上旋球，球在过网时不能超出2倍球网高度，每次成功将球击打至对方球台记2分，总分为40分。</w:t>
      </w:r>
    </w:p>
    <w:p w:rsidR="00D64635" w:rsidRDefault="00953BDC">
      <w:pPr>
        <w:ind w:firstLineChars="200" w:firstLine="420"/>
        <w:rPr>
          <w:rFonts w:asciiTheme="majorEastAsia" w:eastAsiaTheme="majorEastAsia" w:hAnsiTheme="majorEastAsia"/>
          <w:szCs w:val="21"/>
        </w:rPr>
      </w:pPr>
      <w:r>
        <w:rPr>
          <w:rFonts w:asciiTheme="majorEastAsia" w:eastAsiaTheme="majorEastAsia" w:hAnsiTheme="majorEastAsia" w:hint="eastAsia"/>
          <w:szCs w:val="21"/>
        </w:rPr>
        <w:t>（2）动作质量计分（10分）：</w:t>
      </w:r>
    </w:p>
    <w:p w:rsidR="00D64635" w:rsidRDefault="00953BDC">
      <w:pPr>
        <w:jc w:val="center"/>
        <w:rPr>
          <w:rFonts w:asciiTheme="majorEastAsia" w:eastAsiaTheme="majorEastAsia" w:hAnsiTheme="majorEastAsia"/>
          <w:b/>
          <w:szCs w:val="21"/>
        </w:rPr>
      </w:pPr>
      <w:r>
        <w:rPr>
          <w:rFonts w:asciiTheme="majorEastAsia" w:eastAsiaTheme="majorEastAsia" w:hAnsiTheme="majorEastAsia" w:hint="eastAsia"/>
          <w:b/>
          <w:szCs w:val="21"/>
        </w:rPr>
        <w:t>表10 正手位攻球技术</w:t>
      </w:r>
      <w:r w:rsidR="008E450E">
        <w:rPr>
          <w:rFonts w:asciiTheme="majorEastAsia" w:eastAsiaTheme="majorEastAsia" w:hAnsiTheme="majorEastAsia" w:hint="eastAsia"/>
          <w:b/>
          <w:szCs w:val="21"/>
        </w:rPr>
        <w:t>评分标准表</w:t>
      </w:r>
    </w:p>
    <w:tbl>
      <w:tblPr>
        <w:tblStyle w:val="a8"/>
        <w:tblW w:w="0" w:type="auto"/>
        <w:jc w:val="center"/>
        <w:tblLook w:val="04A0" w:firstRow="1" w:lastRow="0" w:firstColumn="1" w:lastColumn="0" w:noHBand="0" w:noVBand="1"/>
      </w:tblPr>
      <w:tblGrid>
        <w:gridCol w:w="1704"/>
        <w:gridCol w:w="1704"/>
        <w:gridCol w:w="1704"/>
        <w:gridCol w:w="1705"/>
        <w:gridCol w:w="1705"/>
      </w:tblGrid>
      <w:tr w:rsidR="00D64635">
        <w:trPr>
          <w:jc w:val="center"/>
        </w:trPr>
        <w:tc>
          <w:tcPr>
            <w:tcW w:w="1704" w:type="dxa"/>
          </w:tcPr>
          <w:p w:rsidR="00D64635" w:rsidRDefault="00953BDC" w:rsidP="005018A7">
            <w:pPr>
              <w:spacing w:line="400" w:lineRule="exact"/>
              <w:rPr>
                <w:rFonts w:asciiTheme="majorEastAsia" w:eastAsiaTheme="majorEastAsia" w:hAnsiTheme="majorEastAsia"/>
                <w:szCs w:val="21"/>
              </w:rPr>
            </w:pPr>
            <w:r>
              <w:rPr>
                <w:rFonts w:asciiTheme="majorEastAsia" w:eastAsiaTheme="majorEastAsia" w:hAnsiTheme="majorEastAsia" w:hint="eastAsia"/>
                <w:szCs w:val="21"/>
              </w:rPr>
              <w:t>控球能力突出，球速快，落点非常稳定，动作十分协调。</w:t>
            </w:r>
          </w:p>
        </w:tc>
        <w:tc>
          <w:tcPr>
            <w:tcW w:w="1704" w:type="dxa"/>
          </w:tcPr>
          <w:p w:rsidR="00D64635" w:rsidRDefault="00953BDC" w:rsidP="005018A7">
            <w:pPr>
              <w:spacing w:line="400" w:lineRule="exact"/>
              <w:rPr>
                <w:rFonts w:asciiTheme="majorEastAsia" w:eastAsiaTheme="majorEastAsia" w:hAnsiTheme="majorEastAsia"/>
                <w:szCs w:val="21"/>
              </w:rPr>
            </w:pPr>
            <w:r>
              <w:rPr>
                <w:rFonts w:asciiTheme="majorEastAsia" w:eastAsiaTheme="majorEastAsia" w:hAnsiTheme="majorEastAsia" w:hint="eastAsia"/>
                <w:szCs w:val="21"/>
              </w:rPr>
              <w:t>控球能力良好，球速较快，落点较稳定，动作较协调。</w:t>
            </w:r>
          </w:p>
        </w:tc>
        <w:tc>
          <w:tcPr>
            <w:tcW w:w="1704" w:type="dxa"/>
          </w:tcPr>
          <w:p w:rsidR="00D64635" w:rsidRDefault="00953BDC" w:rsidP="005018A7">
            <w:pPr>
              <w:spacing w:line="400" w:lineRule="exact"/>
              <w:rPr>
                <w:rFonts w:asciiTheme="majorEastAsia" w:eastAsiaTheme="majorEastAsia" w:hAnsiTheme="majorEastAsia"/>
                <w:szCs w:val="21"/>
              </w:rPr>
            </w:pPr>
            <w:r>
              <w:rPr>
                <w:rFonts w:asciiTheme="majorEastAsia" w:eastAsiaTheme="majorEastAsia" w:hAnsiTheme="majorEastAsia" w:hint="eastAsia"/>
                <w:szCs w:val="21"/>
              </w:rPr>
              <w:t>控球能力一般，球速一般，落点稳定性一般，动作基本协调。</w:t>
            </w:r>
          </w:p>
        </w:tc>
        <w:tc>
          <w:tcPr>
            <w:tcW w:w="1705" w:type="dxa"/>
          </w:tcPr>
          <w:p w:rsidR="00D64635" w:rsidRDefault="00953BDC" w:rsidP="005018A7">
            <w:pPr>
              <w:spacing w:line="400" w:lineRule="exact"/>
              <w:rPr>
                <w:rFonts w:asciiTheme="majorEastAsia" w:eastAsiaTheme="majorEastAsia" w:hAnsiTheme="majorEastAsia"/>
                <w:szCs w:val="21"/>
              </w:rPr>
            </w:pPr>
            <w:r>
              <w:rPr>
                <w:rFonts w:asciiTheme="majorEastAsia" w:eastAsiaTheme="majorEastAsia" w:hAnsiTheme="majorEastAsia" w:hint="eastAsia"/>
                <w:szCs w:val="21"/>
              </w:rPr>
              <w:t>控球能力较差，球速较慢，落点不稳定，动作不太协调。</w:t>
            </w:r>
          </w:p>
        </w:tc>
        <w:tc>
          <w:tcPr>
            <w:tcW w:w="1705" w:type="dxa"/>
          </w:tcPr>
          <w:p w:rsidR="00D64635" w:rsidRDefault="00953BDC" w:rsidP="005018A7">
            <w:pPr>
              <w:spacing w:line="400" w:lineRule="exact"/>
              <w:rPr>
                <w:rFonts w:asciiTheme="majorEastAsia" w:eastAsiaTheme="majorEastAsia" w:hAnsiTheme="majorEastAsia"/>
                <w:szCs w:val="21"/>
              </w:rPr>
            </w:pPr>
            <w:r>
              <w:rPr>
                <w:rFonts w:asciiTheme="majorEastAsia" w:eastAsiaTheme="majorEastAsia" w:hAnsiTheme="majorEastAsia" w:hint="eastAsia"/>
                <w:szCs w:val="21"/>
              </w:rPr>
              <w:t>控球能力差，球速慢，落点非常不稳定，动作非常不协调。</w:t>
            </w:r>
          </w:p>
        </w:tc>
      </w:tr>
      <w:tr w:rsidR="00D64635">
        <w:trPr>
          <w:jc w:val="center"/>
        </w:trPr>
        <w:tc>
          <w:tcPr>
            <w:tcW w:w="1704" w:type="dxa"/>
          </w:tcPr>
          <w:p w:rsidR="00D64635" w:rsidRDefault="00953BDC" w:rsidP="005018A7">
            <w:pPr>
              <w:spacing w:line="400" w:lineRule="exact"/>
              <w:rPr>
                <w:rFonts w:asciiTheme="majorEastAsia" w:eastAsiaTheme="majorEastAsia" w:hAnsiTheme="majorEastAsia"/>
                <w:szCs w:val="21"/>
              </w:rPr>
            </w:pPr>
            <w:r>
              <w:rPr>
                <w:rFonts w:asciiTheme="majorEastAsia" w:eastAsiaTheme="majorEastAsia" w:hAnsiTheme="majorEastAsia" w:hint="eastAsia"/>
                <w:szCs w:val="21"/>
              </w:rPr>
              <w:t>8.5-10分</w:t>
            </w:r>
          </w:p>
        </w:tc>
        <w:tc>
          <w:tcPr>
            <w:tcW w:w="1704" w:type="dxa"/>
          </w:tcPr>
          <w:p w:rsidR="00D64635" w:rsidRDefault="00953BDC" w:rsidP="005018A7">
            <w:pPr>
              <w:spacing w:line="400" w:lineRule="exact"/>
              <w:rPr>
                <w:rFonts w:asciiTheme="majorEastAsia" w:eastAsiaTheme="majorEastAsia" w:hAnsiTheme="majorEastAsia"/>
                <w:szCs w:val="21"/>
              </w:rPr>
            </w:pPr>
            <w:r>
              <w:rPr>
                <w:rFonts w:asciiTheme="majorEastAsia" w:eastAsiaTheme="majorEastAsia" w:hAnsiTheme="majorEastAsia" w:hint="eastAsia"/>
                <w:szCs w:val="21"/>
              </w:rPr>
              <w:t>6.5-8分</w:t>
            </w:r>
          </w:p>
        </w:tc>
        <w:tc>
          <w:tcPr>
            <w:tcW w:w="1704" w:type="dxa"/>
          </w:tcPr>
          <w:p w:rsidR="00D64635" w:rsidRDefault="00953BDC" w:rsidP="005018A7">
            <w:pPr>
              <w:spacing w:line="400" w:lineRule="exact"/>
              <w:rPr>
                <w:rFonts w:asciiTheme="majorEastAsia" w:eastAsiaTheme="majorEastAsia" w:hAnsiTheme="majorEastAsia"/>
                <w:szCs w:val="21"/>
              </w:rPr>
            </w:pPr>
            <w:r>
              <w:rPr>
                <w:rFonts w:asciiTheme="majorEastAsia" w:eastAsiaTheme="majorEastAsia" w:hAnsiTheme="majorEastAsia" w:hint="eastAsia"/>
                <w:szCs w:val="21"/>
              </w:rPr>
              <w:t>4.5-6分</w:t>
            </w:r>
          </w:p>
        </w:tc>
        <w:tc>
          <w:tcPr>
            <w:tcW w:w="1705" w:type="dxa"/>
          </w:tcPr>
          <w:p w:rsidR="00D64635" w:rsidRDefault="00953BDC" w:rsidP="005018A7">
            <w:pPr>
              <w:spacing w:line="400" w:lineRule="exact"/>
              <w:rPr>
                <w:rFonts w:asciiTheme="majorEastAsia" w:eastAsiaTheme="majorEastAsia" w:hAnsiTheme="majorEastAsia"/>
                <w:szCs w:val="21"/>
              </w:rPr>
            </w:pPr>
            <w:r>
              <w:rPr>
                <w:rFonts w:asciiTheme="majorEastAsia" w:eastAsiaTheme="majorEastAsia" w:hAnsiTheme="majorEastAsia" w:hint="eastAsia"/>
                <w:szCs w:val="21"/>
              </w:rPr>
              <w:t>2.5-4分</w:t>
            </w:r>
          </w:p>
        </w:tc>
        <w:tc>
          <w:tcPr>
            <w:tcW w:w="1705" w:type="dxa"/>
          </w:tcPr>
          <w:p w:rsidR="00D64635" w:rsidRDefault="00953BDC" w:rsidP="005018A7">
            <w:pPr>
              <w:spacing w:line="400" w:lineRule="exact"/>
              <w:rPr>
                <w:rFonts w:asciiTheme="majorEastAsia" w:eastAsiaTheme="majorEastAsia" w:hAnsiTheme="majorEastAsia"/>
                <w:szCs w:val="21"/>
              </w:rPr>
            </w:pPr>
            <w:r>
              <w:rPr>
                <w:rFonts w:asciiTheme="majorEastAsia" w:eastAsiaTheme="majorEastAsia" w:hAnsiTheme="majorEastAsia" w:hint="eastAsia"/>
                <w:szCs w:val="21"/>
              </w:rPr>
              <w:t>0-2分</w:t>
            </w:r>
          </w:p>
        </w:tc>
      </w:tr>
    </w:tbl>
    <w:p w:rsidR="00D64635" w:rsidRDefault="00953BDC">
      <w:pPr>
        <w:spacing w:line="360" w:lineRule="auto"/>
        <w:rPr>
          <w:b/>
          <w:sz w:val="24"/>
          <w:szCs w:val="24"/>
        </w:rPr>
      </w:pPr>
      <w:r>
        <w:rPr>
          <w:rFonts w:hint="eastAsia"/>
          <w:b/>
          <w:sz w:val="24"/>
          <w:szCs w:val="24"/>
        </w:rPr>
        <w:t>（六）跆拳道</w:t>
      </w:r>
    </w:p>
    <w:p w:rsidR="00D64635" w:rsidRDefault="00953BDC">
      <w:pPr>
        <w:widowControl/>
        <w:ind w:left="124" w:firstLineChars="200" w:firstLine="422"/>
        <w:jc w:val="left"/>
        <w:rPr>
          <w:rFonts w:asciiTheme="majorEastAsia" w:eastAsiaTheme="majorEastAsia" w:hAnsiTheme="majorEastAsia" w:cs="宋体"/>
          <w:b/>
          <w:color w:val="333333"/>
          <w:szCs w:val="21"/>
        </w:rPr>
      </w:pPr>
      <w:r>
        <w:rPr>
          <w:rFonts w:asciiTheme="majorEastAsia" w:eastAsiaTheme="majorEastAsia" w:hAnsiTheme="majorEastAsia" w:cs="宋体" w:hint="eastAsia"/>
          <w:b/>
          <w:color w:val="333333"/>
          <w:kern w:val="0"/>
          <w:szCs w:val="21"/>
          <w:shd w:val="clear" w:color="auto" w:fill="FFFFFF"/>
        </w:rPr>
        <w:t>1.</w:t>
      </w:r>
      <w:r>
        <w:rPr>
          <w:rFonts w:asciiTheme="majorEastAsia" w:eastAsiaTheme="majorEastAsia" w:hAnsiTheme="majorEastAsia" w:cs="宋体" w:hint="eastAsia"/>
          <w:b/>
          <w:color w:val="333333"/>
          <w:szCs w:val="21"/>
        </w:rPr>
        <w:t>品势套路：高丽（40分）</w:t>
      </w:r>
    </w:p>
    <w:p w:rsidR="00D64635" w:rsidRDefault="00953BDC">
      <w:pPr>
        <w:widowControl/>
        <w:ind w:firstLineChars="200" w:firstLine="420"/>
        <w:jc w:val="left"/>
        <w:rPr>
          <w:rFonts w:asciiTheme="majorEastAsia" w:eastAsiaTheme="majorEastAsia" w:hAnsiTheme="majorEastAsia" w:cs="宋体"/>
          <w:color w:val="333333"/>
          <w:kern w:val="0"/>
          <w:szCs w:val="21"/>
          <w:shd w:val="clear" w:color="auto" w:fill="FFFFFF"/>
        </w:rPr>
      </w:pPr>
      <w:r>
        <w:rPr>
          <w:rFonts w:asciiTheme="majorEastAsia" w:eastAsiaTheme="majorEastAsia" w:hAnsiTheme="majorEastAsia" w:cs="宋体" w:hint="eastAsia"/>
          <w:color w:val="333333"/>
          <w:kern w:val="0"/>
          <w:szCs w:val="21"/>
          <w:shd w:val="clear" w:color="auto" w:fill="FFFFFF"/>
        </w:rPr>
        <w:t>（1）准确度：基本动作与品势动作的正确性，基本动作与品势动作指的是：站势（弓步、三七步、虎步、马步等所有的站势）；手部动作（格挡、击、打、刺等所有手臂的动作）</w:t>
      </w:r>
    </w:p>
    <w:p w:rsidR="00D64635" w:rsidRDefault="00953BDC">
      <w:pPr>
        <w:widowControl/>
        <w:ind w:firstLineChars="200" w:firstLine="420"/>
        <w:jc w:val="left"/>
        <w:rPr>
          <w:rFonts w:asciiTheme="majorEastAsia" w:eastAsiaTheme="majorEastAsia" w:hAnsiTheme="majorEastAsia" w:cs="宋体"/>
          <w:color w:val="333333"/>
          <w:kern w:val="0"/>
          <w:szCs w:val="21"/>
          <w:shd w:val="clear" w:color="auto" w:fill="FFFFFF"/>
        </w:rPr>
      </w:pPr>
      <w:r>
        <w:rPr>
          <w:rFonts w:asciiTheme="majorEastAsia" w:eastAsiaTheme="majorEastAsia" w:hAnsiTheme="majorEastAsia" w:cs="宋体" w:hint="eastAsia"/>
          <w:color w:val="333333"/>
          <w:kern w:val="0"/>
          <w:szCs w:val="21"/>
          <w:shd w:val="clear" w:color="auto" w:fill="FFFFFF"/>
        </w:rPr>
        <w:t>（2）表现力：在品势演练过程中有速度与力量、刚柔缓急节奏以及气的表现。</w:t>
      </w:r>
    </w:p>
    <w:p w:rsidR="00D64635" w:rsidRDefault="00953BDC">
      <w:pPr>
        <w:widowControl/>
        <w:jc w:val="center"/>
        <w:rPr>
          <w:rFonts w:asciiTheme="majorEastAsia" w:eastAsiaTheme="majorEastAsia" w:hAnsiTheme="majorEastAsia" w:cs="宋体"/>
          <w:b/>
          <w:color w:val="333333"/>
          <w:kern w:val="0"/>
          <w:szCs w:val="21"/>
          <w:shd w:val="clear" w:color="auto" w:fill="FFFFFF"/>
        </w:rPr>
      </w:pPr>
      <w:r>
        <w:rPr>
          <w:rFonts w:asciiTheme="majorEastAsia" w:eastAsiaTheme="majorEastAsia" w:hAnsiTheme="majorEastAsia" w:cs="宋体" w:hint="eastAsia"/>
          <w:b/>
          <w:color w:val="333333"/>
          <w:kern w:val="0"/>
          <w:szCs w:val="21"/>
          <w:shd w:val="clear" w:color="auto" w:fill="FFFFFF"/>
        </w:rPr>
        <w:t>表11  品势评分</w:t>
      </w:r>
      <w:r w:rsidR="008E450E">
        <w:rPr>
          <w:rFonts w:asciiTheme="majorEastAsia" w:eastAsiaTheme="majorEastAsia" w:hAnsiTheme="majorEastAsia" w:cs="宋体" w:hint="eastAsia"/>
          <w:b/>
          <w:color w:val="333333"/>
          <w:kern w:val="0"/>
          <w:szCs w:val="21"/>
          <w:shd w:val="clear" w:color="auto" w:fill="FFFFFF"/>
        </w:rPr>
        <w:t>标准</w:t>
      </w:r>
      <w:r>
        <w:rPr>
          <w:rFonts w:asciiTheme="majorEastAsia" w:eastAsiaTheme="majorEastAsia" w:hAnsiTheme="majorEastAsia" w:cs="宋体" w:hint="eastAsia"/>
          <w:b/>
          <w:color w:val="333333"/>
          <w:kern w:val="0"/>
          <w:szCs w:val="21"/>
          <w:shd w:val="clear" w:color="auto" w:fill="FFFFFF"/>
        </w:rPr>
        <w:t>表</w:t>
      </w:r>
    </w:p>
    <w:tbl>
      <w:tblPr>
        <w:tblW w:w="8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5"/>
        <w:gridCol w:w="6284"/>
      </w:tblGrid>
      <w:tr w:rsidR="00D64635">
        <w:trPr>
          <w:trHeight w:val="378"/>
          <w:jc w:val="center"/>
        </w:trPr>
        <w:tc>
          <w:tcPr>
            <w:tcW w:w="2215" w:type="dxa"/>
            <w:vAlign w:val="center"/>
          </w:tcPr>
          <w:p w:rsidR="00D64635" w:rsidRDefault="00953BDC" w:rsidP="008E450E">
            <w:pPr>
              <w:widowControl/>
              <w:spacing w:line="400" w:lineRule="exact"/>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等级(分值范围)</w:t>
            </w:r>
          </w:p>
        </w:tc>
        <w:tc>
          <w:tcPr>
            <w:tcW w:w="6284" w:type="dxa"/>
            <w:vAlign w:val="center"/>
          </w:tcPr>
          <w:p w:rsidR="00D64635" w:rsidRDefault="00953BDC" w:rsidP="008E450E">
            <w:pPr>
              <w:widowControl/>
              <w:spacing w:line="400" w:lineRule="exact"/>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等级描述</w:t>
            </w:r>
          </w:p>
        </w:tc>
      </w:tr>
      <w:tr w:rsidR="00D64635">
        <w:trPr>
          <w:trHeight w:val="284"/>
          <w:jc w:val="center"/>
        </w:trPr>
        <w:tc>
          <w:tcPr>
            <w:tcW w:w="2215" w:type="dxa"/>
            <w:vAlign w:val="center"/>
          </w:tcPr>
          <w:p w:rsidR="00D64635" w:rsidRDefault="00953BDC" w:rsidP="008E450E">
            <w:pPr>
              <w:widowControl/>
              <w:spacing w:line="400" w:lineRule="exact"/>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优秀（36-40）</w:t>
            </w:r>
          </w:p>
        </w:tc>
        <w:tc>
          <w:tcPr>
            <w:tcW w:w="6284" w:type="dxa"/>
            <w:vAlign w:val="center"/>
          </w:tcPr>
          <w:p w:rsidR="00D64635" w:rsidRDefault="00953BDC" w:rsidP="008E450E">
            <w:pPr>
              <w:widowControl/>
              <w:spacing w:line="400" w:lineRule="exact"/>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熟练的掌握跆拳道品势套路准确度和表现力</w:t>
            </w:r>
          </w:p>
        </w:tc>
      </w:tr>
      <w:tr w:rsidR="00D64635">
        <w:trPr>
          <w:trHeight w:val="388"/>
          <w:jc w:val="center"/>
        </w:trPr>
        <w:tc>
          <w:tcPr>
            <w:tcW w:w="2215" w:type="dxa"/>
            <w:vAlign w:val="center"/>
          </w:tcPr>
          <w:p w:rsidR="00D64635" w:rsidRDefault="00953BDC" w:rsidP="008E450E">
            <w:pPr>
              <w:widowControl/>
              <w:spacing w:line="400" w:lineRule="exact"/>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良好(32-35)</w:t>
            </w:r>
          </w:p>
        </w:tc>
        <w:tc>
          <w:tcPr>
            <w:tcW w:w="6284" w:type="dxa"/>
            <w:vAlign w:val="center"/>
          </w:tcPr>
          <w:p w:rsidR="00D64635" w:rsidRDefault="00953BDC" w:rsidP="008E450E">
            <w:pPr>
              <w:widowControl/>
              <w:spacing w:line="400" w:lineRule="exact"/>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较好的掌握掌握跆拳道品势套路准确度和表现力</w:t>
            </w:r>
          </w:p>
        </w:tc>
      </w:tr>
      <w:tr w:rsidR="00D64635">
        <w:trPr>
          <w:trHeight w:val="407"/>
          <w:jc w:val="center"/>
        </w:trPr>
        <w:tc>
          <w:tcPr>
            <w:tcW w:w="2215" w:type="dxa"/>
            <w:vAlign w:val="center"/>
          </w:tcPr>
          <w:p w:rsidR="00D64635" w:rsidRDefault="00953BDC" w:rsidP="008E450E">
            <w:pPr>
              <w:widowControl/>
              <w:spacing w:line="400" w:lineRule="exact"/>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中等(28-31)</w:t>
            </w:r>
          </w:p>
        </w:tc>
        <w:tc>
          <w:tcPr>
            <w:tcW w:w="6284" w:type="dxa"/>
            <w:vAlign w:val="center"/>
          </w:tcPr>
          <w:p w:rsidR="00D64635" w:rsidRDefault="00953BDC" w:rsidP="008E450E">
            <w:pPr>
              <w:widowControl/>
              <w:spacing w:line="400" w:lineRule="exact"/>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基本掌握掌握跆拳道品势套路准确度和表现力</w:t>
            </w:r>
          </w:p>
        </w:tc>
      </w:tr>
      <w:tr w:rsidR="00D64635">
        <w:trPr>
          <w:trHeight w:val="285"/>
          <w:jc w:val="center"/>
        </w:trPr>
        <w:tc>
          <w:tcPr>
            <w:tcW w:w="2215" w:type="dxa"/>
            <w:vAlign w:val="center"/>
          </w:tcPr>
          <w:p w:rsidR="00D64635" w:rsidRDefault="00953BDC" w:rsidP="008E450E">
            <w:pPr>
              <w:widowControl/>
              <w:spacing w:line="400" w:lineRule="exact"/>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及格(24-27)</w:t>
            </w:r>
          </w:p>
        </w:tc>
        <w:tc>
          <w:tcPr>
            <w:tcW w:w="6284" w:type="dxa"/>
            <w:vAlign w:val="center"/>
          </w:tcPr>
          <w:p w:rsidR="00D64635" w:rsidRDefault="00953BDC" w:rsidP="008E450E">
            <w:pPr>
              <w:widowControl/>
              <w:spacing w:line="400" w:lineRule="exact"/>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勉强掌握跆拳道品势套路准确度和表现力</w:t>
            </w:r>
          </w:p>
        </w:tc>
      </w:tr>
      <w:tr w:rsidR="00D64635">
        <w:trPr>
          <w:trHeight w:val="375"/>
          <w:jc w:val="center"/>
        </w:trPr>
        <w:tc>
          <w:tcPr>
            <w:tcW w:w="2215" w:type="dxa"/>
            <w:vAlign w:val="center"/>
          </w:tcPr>
          <w:p w:rsidR="00D64635" w:rsidRDefault="00953BDC" w:rsidP="008E450E">
            <w:pPr>
              <w:widowControl/>
              <w:spacing w:line="400" w:lineRule="exact"/>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lastRenderedPageBreak/>
              <w:t>不及格(24分以下)</w:t>
            </w:r>
          </w:p>
        </w:tc>
        <w:tc>
          <w:tcPr>
            <w:tcW w:w="6284" w:type="dxa"/>
            <w:vAlign w:val="center"/>
          </w:tcPr>
          <w:p w:rsidR="00D64635" w:rsidRDefault="00953BDC" w:rsidP="008E450E">
            <w:pPr>
              <w:widowControl/>
              <w:spacing w:line="400" w:lineRule="exact"/>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不能掌握跆拳道品势套路准确度和表现力</w:t>
            </w:r>
          </w:p>
        </w:tc>
      </w:tr>
    </w:tbl>
    <w:p w:rsidR="00D64635" w:rsidRDefault="00953BDC">
      <w:pPr>
        <w:widowControl/>
        <w:ind w:firstLineChars="200" w:firstLine="422"/>
        <w:jc w:val="left"/>
        <w:rPr>
          <w:rFonts w:asciiTheme="majorEastAsia" w:eastAsiaTheme="majorEastAsia" w:hAnsiTheme="majorEastAsia" w:cs="宋体"/>
          <w:b/>
          <w:color w:val="333333"/>
          <w:kern w:val="0"/>
          <w:szCs w:val="21"/>
          <w:shd w:val="clear" w:color="auto" w:fill="FFFFFF"/>
        </w:rPr>
      </w:pPr>
      <w:r>
        <w:rPr>
          <w:rFonts w:asciiTheme="majorEastAsia" w:eastAsiaTheme="majorEastAsia" w:hAnsiTheme="majorEastAsia" w:cs="宋体" w:hint="eastAsia"/>
          <w:b/>
          <w:color w:val="333333"/>
          <w:kern w:val="0"/>
          <w:szCs w:val="21"/>
          <w:shd w:val="clear" w:color="auto" w:fill="FFFFFF"/>
        </w:rPr>
        <w:t>2.组合动作（40分）</w:t>
      </w:r>
    </w:p>
    <w:p w:rsidR="00D64635" w:rsidRDefault="00953BDC">
      <w:pPr>
        <w:widowControl/>
        <w:ind w:firstLineChars="200" w:firstLine="420"/>
        <w:jc w:val="left"/>
        <w:rPr>
          <w:rFonts w:asciiTheme="majorEastAsia" w:eastAsiaTheme="majorEastAsia" w:hAnsiTheme="majorEastAsia" w:cs="宋体"/>
          <w:color w:val="333333"/>
          <w:kern w:val="0"/>
          <w:szCs w:val="21"/>
          <w:shd w:val="clear" w:color="auto" w:fill="FFFFFF"/>
        </w:rPr>
      </w:pPr>
      <w:r>
        <w:rPr>
          <w:rFonts w:asciiTheme="majorEastAsia" w:eastAsiaTheme="majorEastAsia" w:hAnsiTheme="majorEastAsia" w:cs="宋体" w:hint="eastAsia"/>
          <w:color w:val="333333"/>
          <w:kern w:val="0"/>
          <w:szCs w:val="21"/>
          <w:shd w:val="clear" w:color="auto" w:fill="FFFFFF"/>
        </w:rPr>
        <w:t>（1）测试方法：考生依次做左右横踢—后踢</w:t>
      </w:r>
      <w:r w:rsidR="001F2F5F">
        <w:rPr>
          <w:rFonts w:asciiTheme="majorEastAsia" w:eastAsiaTheme="majorEastAsia" w:hAnsiTheme="majorEastAsia" w:cs="宋体" w:hint="eastAsia"/>
          <w:color w:val="333333"/>
          <w:kern w:val="0"/>
          <w:szCs w:val="21"/>
          <w:shd w:val="clear" w:color="auto" w:fill="FFFFFF"/>
        </w:rPr>
        <w:t>、</w:t>
      </w:r>
      <w:r>
        <w:rPr>
          <w:rFonts w:asciiTheme="majorEastAsia" w:eastAsiaTheme="majorEastAsia" w:hAnsiTheme="majorEastAsia" w:cs="宋体" w:hint="eastAsia"/>
          <w:color w:val="333333"/>
          <w:kern w:val="0"/>
          <w:szCs w:val="21"/>
          <w:shd w:val="clear" w:color="auto" w:fill="FFFFFF"/>
        </w:rPr>
        <w:t>后腿横踢—后撤步—旋风踢</w:t>
      </w:r>
      <w:r w:rsidR="001F2F5F">
        <w:rPr>
          <w:rFonts w:asciiTheme="majorEastAsia" w:eastAsiaTheme="majorEastAsia" w:hAnsiTheme="majorEastAsia" w:cs="宋体" w:hint="eastAsia"/>
          <w:color w:val="333333"/>
          <w:kern w:val="0"/>
          <w:szCs w:val="21"/>
          <w:shd w:val="clear" w:color="auto" w:fill="FFFFFF"/>
        </w:rPr>
        <w:t>、</w:t>
      </w:r>
      <w:r>
        <w:rPr>
          <w:rFonts w:asciiTheme="majorEastAsia" w:eastAsiaTheme="majorEastAsia" w:hAnsiTheme="majorEastAsia" w:cs="宋体" w:hint="eastAsia"/>
          <w:color w:val="333333"/>
          <w:kern w:val="0"/>
          <w:szCs w:val="21"/>
          <w:shd w:val="clear" w:color="auto" w:fill="FFFFFF"/>
        </w:rPr>
        <w:t>后撤步—后腿下劈—后旋踢</w:t>
      </w:r>
      <w:r w:rsidR="001F2F5F">
        <w:rPr>
          <w:rFonts w:asciiTheme="majorEastAsia" w:eastAsiaTheme="majorEastAsia" w:hAnsiTheme="majorEastAsia" w:cs="宋体" w:hint="eastAsia"/>
          <w:color w:val="333333"/>
          <w:kern w:val="0"/>
          <w:szCs w:val="21"/>
          <w:shd w:val="clear" w:color="auto" w:fill="FFFFFF"/>
        </w:rPr>
        <w:t>3</w:t>
      </w:r>
      <w:r>
        <w:rPr>
          <w:rFonts w:asciiTheme="majorEastAsia" w:eastAsiaTheme="majorEastAsia" w:hAnsiTheme="majorEastAsia" w:cs="宋体" w:hint="eastAsia"/>
          <w:color w:val="333333"/>
          <w:kern w:val="0"/>
          <w:szCs w:val="21"/>
          <w:shd w:val="clear" w:color="auto" w:fill="FFFFFF"/>
        </w:rPr>
        <w:t>个组合动作，考试时考官随机抽取两个组合动作进行考试，每个组合动作20分，要求考生技术动作规范、协调，有节奏感，每组动作完成后再进行下一组的动作。</w:t>
      </w:r>
    </w:p>
    <w:p w:rsidR="00D64635" w:rsidRDefault="00953BDC">
      <w:pPr>
        <w:widowControl/>
        <w:ind w:firstLineChars="200" w:firstLine="420"/>
        <w:jc w:val="left"/>
        <w:rPr>
          <w:rFonts w:asciiTheme="majorEastAsia" w:eastAsiaTheme="majorEastAsia" w:hAnsiTheme="majorEastAsia" w:cs="宋体"/>
          <w:color w:val="333333"/>
          <w:kern w:val="0"/>
          <w:szCs w:val="21"/>
          <w:shd w:val="clear" w:color="auto" w:fill="FFFFFF"/>
        </w:rPr>
      </w:pPr>
      <w:r>
        <w:rPr>
          <w:rFonts w:asciiTheme="majorEastAsia" w:eastAsiaTheme="majorEastAsia" w:hAnsiTheme="majorEastAsia" w:cs="宋体" w:hint="eastAsia"/>
          <w:color w:val="333333"/>
          <w:kern w:val="0"/>
          <w:szCs w:val="21"/>
          <w:shd w:val="clear" w:color="auto" w:fill="FFFFFF"/>
        </w:rPr>
        <w:t>（2）评分标准：考评员参照组合动作评分表（表12），按照技术规格（速度、力量、协调、空间感），考生技术发挥的情况，动作完成情况进行独立评分。</w:t>
      </w:r>
    </w:p>
    <w:p w:rsidR="00D64635" w:rsidRDefault="00953BDC">
      <w:pPr>
        <w:widowControl/>
        <w:ind w:firstLineChars="1400" w:firstLine="2951"/>
        <w:jc w:val="left"/>
        <w:rPr>
          <w:rFonts w:asciiTheme="majorEastAsia" w:eastAsiaTheme="majorEastAsia" w:hAnsiTheme="majorEastAsia" w:cs="宋体"/>
          <w:b/>
          <w:color w:val="333333"/>
          <w:kern w:val="0"/>
          <w:szCs w:val="21"/>
          <w:shd w:val="clear" w:color="auto" w:fill="FFFFFF"/>
        </w:rPr>
      </w:pPr>
      <w:r>
        <w:rPr>
          <w:rFonts w:asciiTheme="majorEastAsia" w:eastAsiaTheme="majorEastAsia" w:hAnsiTheme="majorEastAsia" w:cs="宋体" w:hint="eastAsia"/>
          <w:b/>
          <w:color w:val="333333"/>
          <w:kern w:val="0"/>
          <w:szCs w:val="21"/>
          <w:shd w:val="clear" w:color="auto" w:fill="FFFFFF"/>
        </w:rPr>
        <w:t>表12  组合动作评分</w:t>
      </w:r>
      <w:r w:rsidR="008E450E">
        <w:rPr>
          <w:rFonts w:asciiTheme="majorEastAsia" w:eastAsiaTheme="majorEastAsia" w:hAnsiTheme="majorEastAsia" w:cs="宋体" w:hint="eastAsia"/>
          <w:b/>
          <w:color w:val="333333"/>
          <w:kern w:val="0"/>
          <w:szCs w:val="21"/>
          <w:shd w:val="clear" w:color="auto" w:fill="FFFFFF"/>
        </w:rPr>
        <w:t>标准</w:t>
      </w:r>
      <w:r>
        <w:rPr>
          <w:rFonts w:asciiTheme="majorEastAsia" w:eastAsiaTheme="majorEastAsia" w:hAnsiTheme="majorEastAsia" w:cs="宋体" w:hint="eastAsia"/>
          <w:b/>
          <w:color w:val="333333"/>
          <w:kern w:val="0"/>
          <w:szCs w:val="21"/>
          <w:shd w:val="clear" w:color="auto" w:fill="FFFFFF"/>
        </w:rPr>
        <w:t>表</w:t>
      </w:r>
    </w:p>
    <w:tbl>
      <w:tblPr>
        <w:tblW w:w="8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5"/>
        <w:gridCol w:w="6284"/>
      </w:tblGrid>
      <w:tr w:rsidR="00D64635">
        <w:trPr>
          <w:trHeight w:val="317"/>
          <w:jc w:val="center"/>
        </w:trPr>
        <w:tc>
          <w:tcPr>
            <w:tcW w:w="2215"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等级(分值范围)</w:t>
            </w:r>
          </w:p>
        </w:tc>
        <w:tc>
          <w:tcPr>
            <w:tcW w:w="6284"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等级描述</w:t>
            </w:r>
          </w:p>
        </w:tc>
      </w:tr>
      <w:tr w:rsidR="00D64635">
        <w:trPr>
          <w:trHeight w:val="434"/>
          <w:jc w:val="center"/>
        </w:trPr>
        <w:tc>
          <w:tcPr>
            <w:tcW w:w="2215"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优秀（36-40）</w:t>
            </w:r>
          </w:p>
        </w:tc>
        <w:tc>
          <w:tcPr>
            <w:tcW w:w="6284"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技术正确、熟练、协调和规范；速度快；空间感强，动作力度强</w:t>
            </w:r>
          </w:p>
        </w:tc>
      </w:tr>
      <w:tr w:rsidR="00D64635">
        <w:trPr>
          <w:trHeight w:val="629"/>
          <w:jc w:val="center"/>
        </w:trPr>
        <w:tc>
          <w:tcPr>
            <w:tcW w:w="2215"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良好(32-35)</w:t>
            </w:r>
          </w:p>
        </w:tc>
        <w:tc>
          <w:tcPr>
            <w:tcW w:w="6284"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技术较正确、熟练、协调和规范；速度较快；空间感较强；动作力度较强。</w:t>
            </w:r>
          </w:p>
        </w:tc>
      </w:tr>
      <w:tr w:rsidR="00D64635">
        <w:trPr>
          <w:trHeight w:val="464"/>
          <w:jc w:val="center"/>
        </w:trPr>
        <w:tc>
          <w:tcPr>
            <w:tcW w:w="2215"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中等(28-31)</w:t>
            </w:r>
          </w:p>
        </w:tc>
        <w:tc>
          <w:tcPr>
            <w:tcW w:w="6284"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技术基本正确和协调；动作完成质量较好；基本能完成规定动作。</w:t>
            </w:r>
          </w:p>
        </w:tc>
      </w:tr>
      <w:tr w:rsidR="00D64635">
        <w:trPr>
          <w:trHeight w:val="429"/>
          <w:jc w:val="center"/>
        </w:trPr>
        <w:tc>
          <w:tcPr>
            <w:tcW w:w="2215"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及格(24-27)</w:t>
            </w:r>
          </w:p>
        </w:tc>
        <w:tc>
          <w:tcPr>
            <w:tcW w:w="6284"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技术基本正确和协调；动作完成质量一般；大部分能完成规定动作。</w:t>
            </w:r>
          </w:p>
        </w:tc>
      </w:tr>
      <w:tr w:rsidR="00D64635">
        <w:trPr>
          <w:trHeight w:val="407"/>
          <w:jc w:val="center"/>
        </w:trPr>
        <w:tc>
          <w:tcPr>
            <w:tcW w:w="2215"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不及格(24分以下)</w:t>
            </w:r>
          </w:p>
        </w:tc>
        <w:tc>
          <w:tcPr>
            <w:tcW w:w="6284" w:type="dxa"/>
            <w:vAlign w:val="center"/>
          </w:tcPr>
          <w:p w:rsidR="00D64635" w:rsidRDefault="00953BDC">
            <w:pPr>
              <w:widowControl/>
              <w:jc w:val="center"/>
              <w:textAlignment w:val="baseline"/>
              <w:rPr>
                <w:rFonts w:asciiTheme="majorEastAsia" w:eastAsiaTheme="majorEastAsia" w:hAnsiTheme="majorEastAsia" w:cs="宋体"/>
                <w:color w:val="333333"/>
                <w:kern w:val="0"/>
                <w:szCs w:val="21"/>
              </w:rPr>
            </w:pPr>
            <w:r>
              <w:rPr>
                <w:rFonts w:asciiTheme="majorEastAsia" w:eastAsiaTheme="majorEastAsia" w:hAnsiTheme="majorEastAsia" w:cs="宋体" w:hint="eastAsia"/>
                <w:color w:val="333333"/>
                <w:kern w:val="0"/>
                <w:szCs w:val="21"/>
              </w:rPr>
              <w:t>技术不正确；速度慢；空间感差；不能完成规定动作。</w:t>
            </w:r>
          </w:p>
        </w:tc>
      </w:tr>
    </w:tbl>
    <w:p w:rsidR="00D64635" w:rsidRDefault="00953BDC">
      <w:pPr>
        <w:widowControl/>
        <w:ind w:firstLineChars="200" w:firstLine="422"/>
        <w:jc w:val="left"/>
        <w:rPr>
          <w:rFonts w:asciiTheme="majorEastAsia" w:eastAsiaTheme="majorEastAsia" w:hAnsiTheme="majorEastAsia" w:cs="宋体"/>
          <w:b/>
          <w:color w:val="333333"/>
          <w:kern w:val="0"/>
          <w:szCs w:val="21"/>
          <w:shd w:val="clear" w:color="auto" w:fill="FFFFFF"/>
        </w:rPr>
      </w:pPr>
      <w:r>
        <w:rPr>
          <w:rFonts w:asciiTheme="majorEastAsia" w:eastAsiaTheme="majorEastAsia" w:hAnsiTheme="majorEastAsia" w:cs="宋体" w:hint="eastAsia"/>
          <w:b/>
          <w:color w:val="333333"/>
          <w:kern w:val="0"/>
          <w:szCs w:val="21"/>
          <w:shd w:val="clear" w:color="auto" w:fill="FFFFFF"/>
        </w:rPr>
        <w:t>3.原地左右横踢（20分）</w:t>
      </w:r>
    </w:p>
    <w:p w:rsidR="00D64635" w:rsidRDefault="00953BDC">
      <w:pPr>
        <w:widowControl/>
        <w:ind w:firstLineChars="200" w:firstLine="420"/>
        <w:jc w:val="left"/>
        <w:rPr>
          <w:rFonts w:asciiTheme="majorEastAsia" w:eastAsiaTheme="majorEastAsia" w:hAnsiTheme="majorEastAsia" w:cs="宋体"/>
          <w:color w:val="333333"/>
          <w:kern w:val="0"/>
          <w:szCs w:val="21"/>
          <w:shd w:val="clear" w:color="auto" w:fill="FFFFFF"/>
        </w:rPr>
      </w:pPr>
      <w:r>
        <w:rPr>
          <w:rFonts w:asciiTheme="majorEastAsia" w:eastAsiaTheme="majorEastAsia" w:hAnsiTheme="majorEastAsia" w:cs="宋体" w:hint="eastAsia"/>
          <w:color w:val="333333"/>
          <w:kern w:val="0"/>
          <w:szCs w:val="21"/>
          <w:shd w:val="clear" w:color="auto" w:fill="FFFFFF"/>
        </w:rPr>
        <w:t xml:space="preserve"> （1）测试方法：考生使用横踢技术连续击打脚靶（左右腿交替进行）高度为考生的腰部，时间为20秒。每个技术动作须达到技术规范，方被视为有效。技术规范是指动作路线正确、步法灵活、动作连贯、速度快、力量足、有气势、击打准确及效果明显。考评员对考生在规定时间内完成有效技术的次数进行计数。 </w:t>
      </w:r>
    </w:p>
    <w:p w:rsidR="00D64635" w:rsidRDefault="00953BDC">
      <w:pPr>
        <w:widowControl/>
        <w:ind w:firstLineChars="200" w:firstLine="420"/>
        <w:jc w:val="left"/>
        <w:rPr>
          <w:rFonts w:asciiTheme="majorEastAsia" w:eastAsiaTheme="majorEastAsia" w:hAnsiTheme="majorEastAsia" w:cs="宋体"/>
          <w:color w:val="333333"/>
          <w:kern w:val="0"/>
          <w:szCs w:val="21"/>
          <w:shd w:val="clear" w:color="auto" w:fill="FFFFFF"/>
        </w:rPr>
      </w:pPr>
      <w:r>
        <w:rPr>
          <w:rFonts w:asciiTheme="majorEastAsia" w:eastAsiaTheme="majorEastAsia" w:hAnsiTheme="majorEastAsia" w:cs="宋体" w:hint="eastAsia"/>
          <w:color w:val="333333"/>
          <w:kern w:val="0"/>
          <w:szCs w:val="21"/>
          <w:shd w:val="clear" w:color="auto" w:fill="FFFFFF"/>
        </w:rPr>
        <w:t>（2）评分标准（见表13）：</w:t>
      </w:r>
    </w:p>
    <w:p w:rsidR="00D64635" w:rsidRDefault="00953BDC">
      <w:pPr>
        <w:widowControl/>
        <w:jc w:val="center"/>
        <w:rPr>
          <w:rFonts w:asciiTheme="majorEastAsia" w:eastAsiaTheme="majorEastAsia" w:hAnsiTheme="majorEastAsia" w:cs="宋体"/>
          <w:b/>
          <w:szCs w:val="21"/>
        </w:rPr>
      </w:pPr>
      <w:r>
        <w:rPr>
          <w:rFonts w:asciiTheme="majorEastAsia" w:eastAsiaTheme="majorEastAsia" w:hAnsiTheme="majorEastAsia" w:cs="宋体" w:hint="eastAsia"/>
          <w:b/>
          <w:color w:val="333333"/>
          <w:kern w:val="0"/>
          <w:szCs w:val="21"/>
          <w:shd w:val="clear" w:color="auto" w:fill="FFFFFF"/>
        </w:rPr>
        <w:t>表</w:t>
      </w:r>
      <w:r w:rsidR="008E450E">
        <w:rPr>
          <w:rFonts w:asciiTheme="majorEastAsia" w:eastAsiaTheme="majorEastAsia" w:hAnsiTheme="majorEastAsia" w:cs="宋体" w:hint="eastAsia"/>
          <w:b/>
          <w:color w:val="333333"/>
          <w:kern w:val="0"/>
          <w:szCs w:val="21"/>
          <w:shd w:val="clear" w:color="auto" w:fill="FFFFFF"/>
        </w:rPr>
        <w:t xml:space="preserve">13 </w:t>
      </w:r>
      <w:r>
        <w:rPr>
          <w:rFonts w:asciiTheme="majorEastAsia" w:eastAsiaTheme="majorEastAsia" w:hAnsiTheme="majorEastAsia" w:cs="宋体" w:hint="eastAsia"/>
          <w:b/>
          <w:color w:val="333333"/>
          <w:kern w:val="0"/>
          <w:szCs w:val="21"/>
          <w:shd w:val="clear" w:color="auto" w:fill="FFFFFF"/>
        </w:rPr>
        <w:t>原地左右横踢评分</w:t>
      </w:r>
      <w:r w:rsidR="008E450E">
        <w:rPr>
          <w:rFonts w:asciiTheme="majorEastAsia" w:eastAsiaTheme="majorEastAsia" w:hAnsiTheme="majorEastAsia" w:cs="宋体" w:hint="eastAsia"/>
          <w:b/>
          <w:color w:val="333333"/>
          <w:kern w:val="0"/>
          <w:szCs w:val="21"/>
          <w:shd w:val="clear" w:color="auto" w:fill="FFFFFF"/>
        </w:rPr>
        <w:t>标准</w:t>
      </w:r>
      <w:r>
        <w:rPr>
          <w:rFonts w:asciiTheme="majorEastAsia" w:eastAsiaTheme="majorEastAsia" w:hAnsiTheme="majorEastAsia" w:cs="宋体" w:hint="eastAsia"/>
          <w:b/>
          <w:color w:val="333333"/>
          <w:kern w:val="0"/>
          <w:szCs w:val="21"/>
          <w:shd w:val="clear" w:color="auto" w:fill="FFFFFF"/>
        </w:rPr>
        <w:t>表</w:t>
      </w:r>
    </w:p>
    <w:tbl>
      <w:tblPr>
        <w:tblStyle w:val="a8"/>
        <w:tblW w:w="8468" w:type="dxa"/>
        <w:tblLook w:val="04A0" w:firstRow="1" w:lastRow="0" w:firstColumn="1" w:lastColumn="0" w:noHBand="0" w:noVBand="1"/>
      </w:tblPr>
      <w:tblGrid>
        <w:gridCol w:w="940"/>
        <w:gridCol w:w="941"/>
        <w:gridCol w:w="941"/>
        <w:gridCol w:w="941"/>
        <w:gridCol w:w="941"/>
        <w:gridCol w:w="941"/>
        <w:gridCol w:w="941"/>
        <w:gridCol w:w="941"/>
        <w:gridCol w:w="941"/>
      </w:tblGrid>
      <w:tr w:rsidR="00D64635">
        <w:trPr>
          <w:trHeight w:val="252"/>
        </w:trPr>
        <w:tc>
          <w:tcPr>
            <w:tcW w:w="940" w:type="dxa"/>
            <w:vMerge w:val="restart"/>
            <w:tcBorders>
              <w:top w:val="single" w:sz="4" w:space="0" w:color="auto"/>
              <w:left w:val="single" w:sz="4" w:space="0" w:color="auto"/>
              <w:bottom w:val="single" w:sz="4" w:space="0" w:color="auto"/>
              <w:right w:val="single" w:sz="4" w:space="0" w:color="auto"/>
            </w:tcBorders>
            <w:vAlign w:val="center"/>
          </w:tcPr>
          <w:p w:rsidR="00D64635" w:rsidRDefault="00953BDC">
            <w:pPr>
              <w:ind w:left="390" w:hanging="390"/>
              <w:jc w:val="center"/>
              <w:rPr>
                <w:b/>
              </w:rPr>
            </w:pPr>
            <w:r>
              <w:rPr>
                <w:rFonts w:hint="eastAsia"/>
                <w:b/>
              </w:rPr>
              <w:t>分值</w:t>
            </w:r>
          </w:p>
        </w:tc>
        <w:tc>
          <w:tcPr>
            <w:tcW w:w="1882" w:type="dxa"/>
            <w:gridSpan w:val="2"/>
            <w:tcBorders>
              <w:top w:val="single" w:sz="4" w:space="0" w:color="auto"/>
              <w:left w:val="single" w:sz="4" w:space="0" w:color="auto"/>
              <w:bottom w:val="single" w:sz="4" w:space="0" w:color="auto"/>
              <w:right w:val="single" w:sz="4" w:space="0" w:color="auto"/>
            </w:tcBorders>
            <w:vAlign w:val="center"/>
          </w:tcPr>
          <w:p w:rsidR="00D64635" w:rsidRDefault="00953BDC">
            <w:pPr>
              <w:ind w:left="390" w:hanging="390"/>
              <w:jc w:val="center"/>
              <w:rPr>
                <w:b/>
              </w:rPr>
            </w:pPr>
            <w:r>
              <w:rPr>
                <w:rFonts w:ascii="宋体" w:eastAsia="宋体" w:hAnsi="宋体" w:cs="宋体" w:hint="eastAsia"/>
                <w:b/>
              </w:rPr>
              <w:t>成绩（个</w:t>
            </w:r>
            <w:r>
              <w:rPr>
                <w:rFonts w:hint="eastAsia"/>
                <w:b/>
              </w:rPr>
              <w:t>）</w:t>
            </w:r>
          </w:p>
        </w:tc>
        <w:tc>
          <w:tcPr>
            <w:tcW w:w="941" w:type="dxa"/>
            <w:vMerge w:val="restart"/>
            <w:tcBorders>
              <w:top w:val="single" w:sz="4" w:space="0" w:color="auto"/>
              <w:left w:val="single" w:sz="4" w:space="0" w:color="auto"/>
              <w:bottom w:val="single" w:sz="4" w:space="0" w:color="auto"/>
              <w:right w:val="single" w:sz="4" w:space="0" w:color="auto"/>
            </w:tcBorders>
            <w:vAlign w:val="center"/>
          </w:tcPr>
          <w:p w:rsidR="00D64635" w:rsidRDefault="00953BDC">
            <w:pPr>
              <w:ind w:left="390" w:hanging="390"/>
              <w:jc w:val="center"/>
              <w:rPr>
                <w:b/>
              </w:rPr>
            </w:pPr>
            <w:r>
              <w:rPr>
                <w:rFonts w:ascii="宋体" w:eastAsia="宋体" w:hAnsi="宋体" w:cs="宋体" w:hint="eastAsia"/>
                <w:b/>
              </w:rPr>
              <w:t>分</w:t>
            </w:r>
            <w:r>
              <w:rPr>
                <w:rFonts w:hint="eastAsia"/>
                <w:b/>
              </w:rPr>
              <w:t>值</w:t>
            </w:r>
          </w:p>
          <w:p w:rsidR="00D64635" w:rsidRDefault="00D64635">
            <w:pPr>
              <w:ind w:left="390" w:hanging="390"/>
              <w:jc w:val="center"/>
              <w:rPr>
                <w:b/>
              </w:rPr>
            </w:pPr>
          </w:p>
        </w:tc>
        <w:tc>
          <w:tcPr>
            <w:tcW w:w="1882" w:type="dxa"/>
            <w:gridSpan w:val="2"/>
            <w:tcBorders>
              <w:top w:val="single" w:sz="4" w:space="0" w:color="auto"/>
              <w:left w:val="single" w:sz="4" w:space="0" w:color="auto"/>
              <w:bottom w:val="single" w:sz="4" w:space="0" w:color="auto"/>
              <w:right w:val="single" w:sz="4" w:space="0" w:color="auto"/>
            </w:tcBorders>
            <w:vAlign w:val="center"/>
          </w:tcPr>
          <w:p w:rsidR="00D64635" w:rsidRDefault="00953BDC">
            <w:pPr>
              <w:ind w:left="390" w:hanging="390"/>
              <w:jc w:val="center"/>
              <w:rPr>
                <w:b/>
              </w:rPr>
            </w:pPr>
            <w:r>
              <w:rPr>
                <w:rFonts w:ascii="宋体" w:eastAsia="宋体" w:hAnsi="宋体" w:cs="宋体" w:hint="eastAsia"/>
                <w:b/>
              </w:rPr>
              <w:t>成绩（个</w:t>
            </w:r>
            <w:r>
              <w:rPr>
                <w:rFonts w:hint="eastAsia"/>
                <w:b/>
              </w:rPr>
              <w:t>）</w:t>
            </w:r>
          </w:p>
        </w:tc>
        <w:tc>
          <w:tcPr>
            <w:tcW w:w="941" w:type="dxa"/>
            <w:vMerge w:val="restart"/>
            <w:tcBorders>
              <w:top w:val="single" w:sz="4" w:space="0" w:color="auto"/>
              <w:left w:val="single" w:sz="4" w:space="0" w:color="auto"/>
              <w:bottom w:val="single" w:sz="4" w:space="0" w:color="auto"/>
              <w:right w:val="single" w:sz="4" w:space="0" w:color="auto"/>
            </w:tcBorders>
            <w:vAlign w:val="center"/>
          </w:tcPr>
          <w:p w:rsidR="00D64635" w:rsidRDefault="00953BDC">
            <w:pPr>
              <w:ind w:left="390" w:hanging="390"/>
              <w:jc w:val="center"/>
              <w:rPr>
                <w:b/>
              </w:rPr>
            </w:pPr>
            <w:r>
              <w:rPr>
                <w:rFonts w:ascii="宋体" w:eastAsia="宋体" w:hAnsi="宋体" w:cs="宋体" w:hint="eastAsia"/>
                <w:b/>
              </w:rPr>
              <w:t>分</w:t>
            </w:r>
            <w:r>
              <w:rPr>
                <w:rFonts w:hint="eastAsia"/>
                <w:b/>
              </w:rPr>
              <w:t>值</w:t>
            </w:r>
          </w:p>
          <w:p w:rsidR="00D64635" w:rsidRDefault="00D64635">
            <w:pPr>
              <w:ind w:left="390" w:hanging="390"/>
              <w:jc w:val="center"/>
              <w:rPr>
                <w:b/>
              </w:rPr>
            </w:pPr>
          </w:p>
        </w:tc>
        <w:tc>
          <w:tcPr>
            <w:tcW w:w="1882" w:type="dxa"/>
            <w:gridSpan w:val="2"/>
            <w:tcBorders>
              <w:top w:val="single" w:sz="4" w:space="0" w:color="auto"/>
              <w:left w:val="single" w:sz="4" w:space="0" w:color="auto"/>
              <w:bottom w:val="single" w:sz="4" w:space="0" w:color="auto"/>
              <w:right w:val="single" w:sz="4" w:space="0" w:color="auto"/>
            </w:tcBorders>
            <w:vAlign w:val="center"/>
          </w:tcPr>
          <w:p w:rsidR="00D64635" w:rsidRDefault="00953BDC">
            <w:pPr>
              <w:ind w:left="390" w:hanging="390"/>
              <w:jc w:val="center"/>
              <w:rPr>
                <w:b/>
              </w:rPr>
            </w:pPr>
            <w:r>
              <w:rPr>
                <w:rFonts w:ascii="宋体" w:eastAsia="宋体" w:hAnsi="宋体" w:cs="宋体" w:hint="eastAsia"/>
                <w:b/>
              </w:rPr>
              <w:t>成绩（个</w:t>
            </w:r>
            <w:r>
              <w:rPr>
                <w:rFonts w:hint="eastAsia"/>
                <w:b/>
              </w:rPr>
              <w:t>）</w:t>
            </w:r>
          </w:p>
        </w:tc>
      </w:tr>
      <w:tr w:rsidR="00D64635">
        <w:trPr>
          <w:trHeight w:val="117"/>
        </w:trPr>
        <w:tc>
          <w:tcPr>
            <w:tcW w:w="0" w:type="auto"/>
            <w:vMerge/>
            <w:tcBorders>
              <w:top w:val="single" w:sz="4" w:space="0" w:color="auto"/>
              <w:left w:val="single" w:sz="4" w:space="0" w:color="auto"/>
              <w:bottom w:val="single" w:sz="4" w:space="0" w:color="auto"/>
              <w:right w:val="single" w:sz="4" w:space="0" w:color="auto"/>
            </w:tcBorders>
            <w:vAlign w:val="center"/>
          </w:tcPr>
          <w:p w:rsidR="00D64635" w:rsidRDefault="00D64635">
            <w:pPr>
              <w:widowControl/>
              <w:ind w:left="390" w:hanging="390"/>
              <w:jc w:val="left"/>
              <w:rPr>
                <w:b/>
              </w:rPr>
            </w:pP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90" w:hanging="390"/>
              <w:jc w:val="center"/>
              <w:rPr>
                <w:b/>
              </w:rPr>
            </w:pPr>
            <w:r>
              <w:rPr>
                <w:rFonts w:hint="eastAsia"/>
                <w:b/>
              </w:rPr>
              <w:t>男</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90" w:hanging="390"/>
              <w:jc w:val="center"/>
              <w:rPr>
                <w:b/>
              </w:rPr>
            </w:pPr>
            <w:r>
              <w:rPr>
                <w:rFonts w:hint="eastAsia"/>
                <w:b/>
              </w:rPr>
              <w:t>女</w:t>
            </w:r>
          </w:p>
        </w:tc>
        <w:tc>
          <w:tcPr>
            <w:tcW w:w="0" w:type="auto"/>
            <w:vMerge/>
            <w:tcBorders>
              <w:top w:val="single" w:sz="4" w:space="0" w:color="auto"/>
              <w:left w:val="single" w:sz="4" w:space="0" w:color="auto"/>
              <w:bottom w:val="single" w:sz="4" w:space="0" w:color="auto"/>
              <w:right w:val="single" w:sz="4" w:space="0" w:color="auto"/>
            </w:tcBorders>
            <w:vAlign w:val="center"/>
          </w:tcPr>
          <w:p w:rsidR="00D64635" w:rsidRDefault="00D64635">
            <w:pPr>
              <w:widowControl/>
              <w:ind w:left="390" w:hanging="390"/>
              <w:jc w:val="left"/>
              <w:rPr>
                <w:b/>
              </w:rPr>
            </w:pP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90" w:hanging="390"/>
              <w:jc w:val="center"/>
              <w:rPr>
                <w:b/>
              </w:rPr>
            </w:pPr>
            <w:r>
              <w:rPr>
                <w:rFonts w:hint="eastAsia"/>
                <w:b/>
              </w:rPr>
              <w:t>男</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90" w:hanging="390"/>
              <w:jc w:val="center"/>
              <w:rPr>
                <w:b/>
              </w:rPr>
            </w:pPr>
            <w:r>
              <w:rPr>
                <w:rFonts w:hint="eastAsia"/>
                <w:b/>
              </w:rPr>
              <w:t>女</w:t>
            </w:r>
          </w:p>
        </w:tc>
        <w:tc>
          <w:tcPr>
            <w:tcW w:w="0" w:type="auto"/>
            <w:vMerge/>
            <w:tcBorders>
              <w:top w:val="single" w:sz="4" w:space="0" w:color="auto"/>
              <w:left w:val="single" w:sz="4" w:space="0" w:color="auto"/>
              <w:bottom w:val="single" w:sz="4" w:space="0" w:color="auto"/>
              <w:right w:val="single" w:sz="4" w:space="0" w:color="auto"/>
            </w:tcBorders>
            <w:vAlign w:val="center"/>
          </w:tcPr>
          <w:p w:rsidR="00D64635" w:rsidRDefault="00D64635">
            <w:pPr>
              <w:widowControl/>
              <w:ind w:left="390" w:hanging="390"/>
              <w:jc w:val="left"/>
              <w:rPr>
                <w:b/>
              </w:rPr>
            </w:pP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90" w:hanging="390"/>
              <w:jc w:val="center"/>
              <w:rPr>
                <w:b/>
              </w:rPr>
            </w:pPr>
            <w:r>
              <w:rPr>
                <w:rFonts w:hint="eastAsia"/>
                <w:b/>
              </w:rPr>
              <w:t>男</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90" w:hanging="390"/>
              <w:jc w:val="center"/>
              <w:rPr>
                <w:b/>
              </w:rPr>
            </w:pPr>
            <w:r>
              <w:rPr>
                <w:rFonts w:hint="eastAsia"/>
                <w:b/>
              </w:rPr>
              <w:t>女</w:t>
            </w:r>
          </w:p>
        </w:tc>
      </w:tr>
      <w:tr w:rsidR="00D64635">
        <w:trPr>
          <w:trHeight w:val="252"/>
        </w:trPr>
        <w:tc>
          <w:tcPr>
            <w:tcW w:w="940"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20</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40</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38</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13</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33</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31</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6</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26</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24</w:t>
            </w:r>
          </w:p>
        </w:tc>
      </w:tr>
      <w:tr w:rsidR="00D64635">
        <w:trPr>
          <w:trHeight w:val="252"/>
        </w:trPr>
        <w:tc>
          <w:tcPr>
            <w:tcW w:w="940"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19</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39</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37</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12</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32</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30</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5</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25</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23</w:t>
            </w:r>
          </w:p>
        </w:tc>
      </w:tr>
      <w:tr w:rsidR="00D64635">
        <w:trPr>
          <w:trHeight w:val="252"/>
        </w:trPr>
        <w:tc>
          <w:tcPr>
            <w:tcW w:w="940"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18</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38</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36</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11</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31</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29</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4</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24</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22</w:t>
            </w:r>
          </w:p>
        </w:tc>
      </w:tr>
      <w:tr w:rsidR="00D64635">
        <w:trPr>
          <w:trHeight w:val="252"/>
        </w:trPr>
        <w:tc>
          <w:tcPr>
            <w:tcW w:w="940"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17</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37</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35</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10</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30</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28</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3</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23</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21</w:t>
            </w:r>
          </w:p>
        </w:tc>
      </w:tr>
      <w:tr w:rsidR="00D64635">
        <w:trPr>
          <w:trHeight w:val="243"/>
        </w:trPr>
        <w:tc>
          <w:tcPr>
            <w:tcW w:w="940"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16</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36</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34</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9</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29</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27</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2</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22</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20</w:t>
            </w:r>
          </w:p>
        </w:tc>
      </w:tr>
      <w:tr w:rsidR="00D64635">
        <w:trPr>
          <w:trHeight w:val="354"/>
        </w:trPr>
        <w:tc>
          <w:tcPr>
            <w:tcW w:w="940"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15</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35</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33</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8</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28</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26</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1</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21</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19</w:t>
            </w:r>
          </w:p>
        </w:tc>
      </w:tr>
      <w:tr w:rsidR="00D64635">
        <w:trPr>
          <w:trHeight w:val="336"/>
        </w:trPr>
        <w:tc>
          <w:tcPr>
            <w:tcW w:w="940"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14</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34</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32</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7</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27</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25</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0</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20</w:t>
            </w:r>
          </w:p>
        </w:tc>
        <w:tc>
          <w:tcPr>
            <w:tcW w:w="941" w:type="dxa"/>
            <w:tcBorders>
              <w:top w:val="single" w:sz="4" w:space="0" w:color="auto"/>
              <w:left w:val="single" w:sz="4" w:space="0" w:color="auto"/>
              <w:bottom w:val="single" w:sz="4" w:space="0" w:color="auto"/>
              <w:right w:val="single" w:sz="4" w:space="0" w:color="auto"/>
            </w:tcBorders>
            <w:vAlign w:val="center"/>
          </w:tcPr>
          <w:p w:rsidR="00D64635" w:rsidRDefault="00953BDC">
            <w:pPr>
              <w:ind w:left="388" w:hanging="388"/>
              <w:jc w:val="center"/>
            </w:pPr>
            <w:r>
              <w:t>18</w:t>
            </w:r>
          </w:p>
        </w:tc>
      </w:tr>
    </w:tbl>
    <w:p w:rsidR="00D64635" w:rsidRDefault="00953BDC">
      <w:pPr>
        <w:widowControl/>
        <w:ind w:firstLineChars="100" w:firstLine="211"/>
        <w:jc w:val="left"/>
        <w:rPr>
          <w:rFonts w:asciiTheme="majorEastAsia" w:eastAsiaTheme="majorEastAsia" w:hAnsiTheme="majorEastAsia" w:cs="宋体"/>
          <w:b/>
          <w:color w:val="333333"/>
          <w:kern w:val="0"/>
          <w:szCs w:val="21"/>
          <w:shd w:val="clear" w:color="auto" w:fill="FFFFFF"/>
        </w:rPr>
      </w:pPr>
      <w:r>
        <w:rPr>
          <w:rFonts w:asciiTheme="majorEastAsia" w:eastAsiaTheme="majorEastAsia" w:hAnsiTheme="majorEastAsia" w:cs="宋体" w:hint="eastAsia"/>
          <w:b/>
          <w:color w:val="333333"/>
          <w:kern w:val="0"/>
          <w:szCs w:val="21"/>
          <w:shd w:val="clear" w:color="auto" w:fill="FFFFFF"/>
        </w:rPr>
        <w:t>（4）说明：</w:t>
      </w:r>
      <w:r>
        <w:rPr>
          <w:rFonts w:asciiTheme="majorEastAsia" w:eastAsiaTheme="majorEastAsia" w:hAnsiTheme="majorEastAsia" w:cs="宋体" w:hint="eastAsia"/>
          <w:color w:val="333333"/>
          <w:kern w:val="0"/>
          <w:szCs w:val="21"/>
          <w:shd w:val="clear" w:color="auto" w:fill="FFFFFF"/>
        </w:rPr>
        <w:t>考生必须穿跆拳道道服进行测试。</w:t>
      </w:r>
    </w:p>
    <w:p w:rsidR="00D64635" w:rsidRDefault="00953BDC">
      <w:pPr>
        <w:spacing w:line="360" w:lineRule="auto"/>
        <w:rPr>
          <w:b/>
          <w:sz w:val="24"/>
          <w:szCs w:val="24"/>
        </w:rPr>
      </w:pPr>
      <w:r>
        <w:rPr>
          <w:rFonts w:hint="eastAsia"/>
          <w:b/>
          <w:sz w:val="24"/>
          <w:szCs w:val="24"/>
        </w:rPr>
        <w:t>（七）高尔夫</w:t>
      </w:r>
      <w:r w:rsidR="001F2F5F">
        <w:rPr>
          <w:rFonts w:hint="eastAsia"/>
          <w:b/>
          <w:sz w:val="24"/>
          <w:szCs w:val="24"/>
        </w:rPr>
        <w:t>球</w:t>
      </w:r>
    </w:p>
    <w:p w:rsidR="00D64635" w:rsidRDefault="00953BDC">
      <w:pPr>
        <w:ind w:firstLineChars="200" w:firstLine="422"/>
        <w:rPr>
          <w:rFonts w:asciiTheme="majorEastAsia" w:eastAsiaTheme="majorEastAsia" w:hAnsiTheme="majorEastAsia" w:cs="Times New Roman"/>
          <w:b/>
          <w:szCs w:val="21"/>
        </w:rPr>
      </w:pPr>
      <w:r>
        <w:rPr>
          <w:rFonts w:asciiTheme="majorEastAsia" w:eastAsiaTheme="majorEastAsia" w:hAnsiTheme="majorEastAsia" w:cs="Times New Roman" w:hint="eastAsia"/>
          <w:b/>
          <w:bCs/>
          <w:szCs w:val="21"/>
        </w:rPr>
        <w:t xml:space="preserve">1. </w:t>
      </w:r>
      <w:r>
        <w:rPr>
          <w:rFonts w:asciiTheme="majorEastAsia" w:eastAsiaTheme="majorEastAsia" w:hAnsiTheme="majorEastAsia" w:cs="Times New Roman"/>
          <w:b/>
          <w:bCs/>
          <w:szCs w:val="21"/>
        </w:rPr>
        <w:t>30码</w:t>
      </w:r>
      <w:r>
        <w:rPr>
          <w:rFonts w:asciiTheme="majorEastAsia" w:eastAsiaTheme="majorEastAsia" w:hAnsiTheme="majorEastAsia" w:cs="Times New Roman" w:hint="eastAsia"/>
          <w:b/>
          <w:bCs/>
          <w:szCs w:val="21"/>
        </w:rPr>
        <w:t>距离</w:t>
      </w:r>
      <w:r>
        <w:rPr>
          <w:rFonts w:asciiTheme="majorEastAsia" w:eastAsiaTheme="majorEastAsia" w:hAnsiTheme="majorEastAsia" w:cs="Times New Roman"/>
          <w:b/>
          <w:bCs/>
          <w:szCs w:val="21"/>
        </w:rPr>
        <w:t>切击</w:t>
      </w:r>
      <w:r>
        <w:rPr>
          <w:rFonts w:asciiTheme="majorEastAsia" w:eastAsiaTheme="majorEastAsia" w:hAnsiTheme="majorEastAsia" w:cs="Times New Roman" w:hint="eastAsia"/>
          <w:b/>
          <w:bCs/>
          <w:szCs w:val="21"/>
        </w:rPr>
        <w:t>球</w:t>
      </w:r>
      <w:r>
        <w:rPr>
          <w:rFonts w:asciiTheme="majorEastAsia" w:eastAsiaTheme="majorEastAsia" w:hAnsiTheme="majorEastAsia" w:cs="Times New Roman"/>
          <w:b/>
          <w:bCs/>
          <w:szCs w:val="21"/>
        </w:rPr>
        <w:t>准确率测试</w:t>
      </w:r>
      <w:r>
        <w:rPr>
          <w:rFonts w:asciiTheme="majorEastAsia" w:eastAsiaTheme="majorEastAsia" w:hAnsiTheme="majorEastAsia" w:cs="Times New Roman" w:hint="eastAsia"/>
          <w:b/>
          <w:bCs/>
          <w:szCs w:val="21"/>
        </w:rPr>
        <w:t>（5</w:t>
      </w:r>
      <w:r>
        <w:rPr>
          <w:rFonts w:asciiTheme="majorEastAsia" w:eastAsiaTheme="majorEastAsia" w:hAnsiTheme="majorEastAsia" w:cs="Times New Roman"/>
          <w:b/>
          <w:bCs/>
          <w:szCs w:val="21"/>
        </w:rPr>
        <w:t>0分</w:t>
      </w:r>
      <w:r>
        <w:rPr>
          <w:rFonts w:asciiTheme="majorEastAsia" w:eastAsiaTheme="majorEastAsia" w:hAnsiTheme="majorEastAsia" w:cs="Times New Roman" w:hint="eastAsia"/>
          <w:b/>
          <w:color w:val="000000"/>
          <w:szCs w:val="21"/>
        </w:rPr>
        <w:t>）</w:t>
      </w:r>
    </w:p>
    <w:p w:rsidR="00D64635" w:rsidRDefault="00953BDC" w:rsidP="00B609DD">
      <w:pPr>
        <w:snapToGrid w:val="0"/>
        <w:ind w:firstLineChars="196" w:firstLine="412"/>
        <w:rPr>
          <w:rFonts w:asciiTheme="majorEastAsia" w:eastAsiaTheme="majorEastAsia" w:hAnsiTheme="majorEastAsia" w:cs="Times New Roman"/>
          <w:color w:val="000000"/>
          <w:szCs w:val="21"/>
        </w:rPr>
      </w:pPr>
      <w:r>
        <w:rPr>
          <w:rFonts w:asciiTheme="majorEastAsia" w:eastAsiaTheme="majorEastAsia" w:hAnsiTheme="majorEastAsia" w:cs="Times New Roman" w:hint="eastAsia"/>
          <w:szCs w:val="21"/>
        </w:rPr>
        <w:t>（1）</w:t>
      </w:r>
      <w:r>
        <w:rPr>
          <w:rFonts w:asciiTheme="majorEastAsia" w:eastAsiaTheme="majorEastAsia" w:hAnsiTheme="majorEastAsia" w:cs="Times New Roman"/>
          <w:color w:val="000000"/>
          <w:szCs w:val="21"/>
        </w:rPr>
        <w:t>测试方法：</w:t>
      </w:r>
      <w:r>
        <w:rPr>
          <w:rFonts w:asciiTheme="majorEastAsia" w:eastAsiaTheme="majorEastAsia" w:hAnsiTheme="majorEastAsia" w:cs="Times New Roman"/>
          <w:szCs w:val="21"/>
        </w:rPr>
        <w:t>指定打击垫上30码定距击球10次</w:t>
      </w:r>
      <w:r>
        <w:rPr>
          <w:rFonts w:asciiTheme="majorEastAsia" w:eastAsiaTheme="majorEastAsia" w:hAnsiTheme="majorEastAsia" w:cs="Times New Roman"/>
          <w:color w:val="000000"/>
          <w:szCs w:val="21"/>
        </w:rPr>
        <w:t>，</w:t>
      </w:r>
      <w:r>
        <w:rPr>
          <w:rFonts w:asciiTheme="majorEastAsia" w:eastAsiaTheme="majorEastAsia" w:hAnsiTheme="majorEastAsia" w:cs="Times New Roman" w:hint="eastAsia"/>
          <w:color w:val="000000"/>
          <w:szCs w:val="21"/>
        </w:rPr>
        <w:t>按评分标准记分</w:t>
      </w:r>
      <w:r>
        <w:rPr>
          <w:rFonts w:asciiTheme="majorEastAsia" w:eastAsiaTheme="majorEastAsia" w:hAnsiTheme="majorEastAsia" w:cs="Times New Roman"/>
          <w:color w:val="000000"/>
          <w:szCs w:val="21"/>
        </w:rPr>
        <w:t>。</w:t>
      </w:r>
    </w:p>
    <w:p w:rsidR="00D64635" w:rsidRDefault="00953BDC">
      <w:pPr>
        <w:ind w:firstLineChars="200" w:firstLine="420"/>
        <w:rPr>
          <w:rFonts w:asciiTheme="majorEastAsia" w:eastAsiaTheme="majorEastAsia" w:hAnsiTheme="majorEastAsia" w:cs="Times New Roman"/>
          <w:color w:val="000000"/>
          <w:szCs w:val="21"/>
        </w:rPr>
      </w:pPr>
      <w:r>
        <w:rPr>
          <w:rFonts w:asciiTheme="majorEastAsia" w:eastAsiaTheme="majorEastAsia" w:hAnsiTheme="majorEastAsia" w:cs="Times New Roman" w:hint="eastAsia"/>
          <w:szCs w:val="21"/>
        </w:rPr>
        <w:t>（2）</w:t>
      </w:r>
      <w:r>
        <w:rPr>
          <w:rFonts w:asciiTheme="majorEastAsia" w:eastAsiaTheme="majorEastAsia" w:hAnsiTheme="majorEastAsia" w:cs="Times New Roman"/>
          <w:color w:val="000000"/>
          <w:szCs w:val="21"/>
        </w:rPr>
        <w:t>评分标准：</w:t>
      </w:r>
      <w:r>
        <w:rPr>
          <w:rFonts w:asciiTheme="majorEastAsia" w:eastAsiaTheme="majorEastAsia" w:hAnsiTheme="majorEastAsia" w:cs="Times New Roman" w:hint="eastAsia"/>
          <w:szCs w:val="21"/>
        </w:rPr>
        <w:t>1杆</w:t>
      </w:r>
      <w:r>
        <w:rPr>
          <w:rFonts w:asciiTheme="majorEastAsia" w:eastAsiaTheme="majorEastAsia" w:hAnsiTheme="majorEastAsia" w:cs="Times New Roman"/>
          <w:szCs w:val="21"/>
        </w:rPr>
        <w:t>切进目标网</w:t>
      </w:r>
      <w:r>
        <w:rPr>
          <w:rFonts w:asciiTheme="majorEastAsia" w:eastAsiaTheme="majorEastAsia" w:hAnsiTheme="majorEastAsia" w:cs="Times New Roman" w:hint="eastAsia"/>
          <w:color w:val="000000"/>
          <w:szCs w:val="21"/>
        </w:rPr>
        <w:t>记</w:t>
      </w:r>
      <w:r>
        <w:rPr>
          <w:rFonts w:asciiTheme="majorEastAsia" w:eastAsiaTheme="majorEastAsia" w:hAnsiTheme="majorEastAsia" w:cs="Times New Roman" w:hint="eastAsia"/>
          <w:szCs w:val="21"/>
        </w:rPr>
        <w:t>5</w:t>
      </w:r>
      <w:r>
        <w:rPr>
          <w:rFonts w:asciiTheme="majorEastAsia" w:eastAsiaTheme="majorEastAsia" w:hAnsiTheme="majorEastAsia" w:cs="Times New Roman"/>
          <w:szCs w:val="21"/>
        </w:rPr>
        <w:t>分</w:t>
      </w:r>
      <w:r>
        <w:rPr>
          <w:rFonts w:asciiTheme="majorEastAsia" w:eastAsiaTheme="majorEastAsia" w:hAnsiTheme="majorEastAsia" w:cs="Times New Roman" w:hint="eastAsia"/>
          <w:szCs w:val="21"/>
        </w:rPr>
        <w:t>；</w:t>
      </w:r>
      <w:r>
        <w:rPr>
          <w:rFonts w:asciiTheme="majorEastAsia" w:eastAsiaTheme="majorEastAsia" w:hAnsiTheme="majorEastAsia" w:cs="Times New Roman"/>
          <w:szCs w:val="21"/>
        </w:rPr>
        <w:t>球停在以目标网中心为圆心，2码为半径的圆形范围内</w:t>
      </w:r>
      <w:r>
        <w:rPr>
          <w:rFonts w:asciiTheme="majorEastAsia" w:eastAsiaTheme="majorEastAsia" w:hAnsiTheme="majorEastAsia" w:cs="Times New Roman" w:hint="eastAsia"/>
          <w:color w:val="000000"/>
          <w:szCs w:val="21"/>
        </w:rPr>
        <w:t>记</w:t>
      </w:r>
      <w:r>
        <w:rPr>
          <w:rFonts w:asciiTheme="majorEastAsia" w:eastAsiaTheme="majorEastAsia" w:hAnsiTheme="majorEastAsia" w:cs="Times New Roman" w:hint="eastAsia"/>
          <w:szCs w:val="21"/>
        </w:rPr>
        <w:t>3</w:t>
      </w:r>
      <w:r>
        <w:rPr>
          <w:rFonts w:asciiTheme="majorEastAsia" w:eastAsiaTheme="majorEastAsia" w:hAnsiTheme="majorEastAsia" w:cs="Times New Roman"/>
          <w:szCs w:val="21"/>
        </w:rPr>
        <w:t>分</w:t>
      </w:r>
      <w:r>
        <w:rPr>
          <w:rFonts w:asciiTheme="majorEastAsia" w:eastAsiaTheme="majorEastAsia" w:hAnsiTheme="majorEastAsia" w:cs="Times New Roman" w:hint="eastAsia"/>
          <w:szCs w:val="21"/>
        </w:rPr>
        <w:t>；球停在</w:t>
      </w:r>
      <w:r>
        <w:rPr>
          <w:rFonts w:asciiTheme="majorEastAsia" w:eastAsiaTheme="majorEastAsia" w:hAnsiTheme="majorEastAsia" w:cs="Times New Roman"/>
          <w:szCs w:val="21"/>
        </w:rPr>
        <w:t>圆形</w:t>
      </w:r>
      <w:r>
        <w:rPr>
          <w:rFonts w:asciiTheme="majorEastAsia" w:eastAsiaTheme="majorEastAsia" w:hAnsiTheme="majorEastAsia" w:cs="Times New Roman" w:hint="eastAsia"/>
          <w:szCs w:val="21"/>
        </w:rPr>
        <w:t>范围外</w:t>
      </w:r>
      <w:r>
        <w:rPr>
          <w:rFonts w:asciiTheme="majorEastAsia" w:eastAsiaTheme="majorEastAsia" w:hAnsiTheme="majorEastAsia" w:cs="Times New Roman" w:hint="eastAsia"/>
          <w:color w:val="000000"/>
          <w:szCs w:val="21"/>
        </w:rPr>
        <w:t>记</w:t>
      </w:r>
      <w:r>
        <w:rPr>
          <w:rFonts w:asciiTheme="majorEastAsia" w:eastAsiaTheme="majorEastAsia" w:hAnsiTheme="majorEastAsia" w:cs="Times New Roman"/>
          <w:szCs w:val="21"/>
        </w:rPr>
        <w:t>0分</w:t>
      </w:r>
      <w:r>
        <w:rPr>
          <w:rFonts w:asciiTheme="majorEastAsia" w:eastAsiaTheme="majorEastAsia" w:hAnsiTheme="majorEastAsia" w:cs="Times New Roman" w:hint="eastAsia"/>
          <w:color w:val="000000"/>
          <w:szCs w:val="21"/>
        </w:rPr>
        <w:t>。</w:t>
      </w:r>
      <w:r>
        <w:rPr>
          <w:rFonts w:asciiTheme="majorEastAsia" w:eastAsiaTheme="majorEastAsia" w:hAnsiTheme="majorEastAsia" w:cs="Times New Roman"/>
          <w:color w:val="000000"/>
          <w:szCs w:val="21"/>
        </w:rPr>
        <w:t>满分</w:t>
      </w:r>
      <w:r>
        <w:rPr>
          <w:rFonts w:asciiTheme="majorEastAsia" w:eastAsiaTheme="majorEastAsia" w:hAnsiTheme="majorEastAsia" w:cs="Times New Roman" w:hint="eastAsia"/>
          <w:color w:val="000000"/>
          <w:szCs w:val="21"/>
        </w:rPr>
        <w:t>5</w:t>
      </w:r>
      <w:r>
        <w:rPr>
          <w:rFonts w:asciiTheme="majorEastAsia" w:eastAsiaTheme="majorEastAsia" w:hAnsiTheme="majorEastAsia" w:cs="Times New Roman"/>
          <w:color w:val="000000"/>
          <w:szCs w:val="21"/>
        </w:rPr>
        <w:t>0分。</w:t>
      </w:r>
    </w:p>
    <w:p w:rsidR="00D64635" w:rsidRDefault="00953BDC">
      <w:pPr>
        <w:ind w:firstLineChars="200" w:firstLine="422"/>
        <w:rPr>
          <w:rFonts w:asciiTheme="majorEastAsia" w:eastAsiaTheme="majorEastAsia" w:hAnsiTheme="majorEastAsia" w:cs="Times New Roman"/>
          <w:b/>
          <w:bCs/>
          <w:szCs w:val="21"/>
        </w:rPr>
      </w:pPr>
      <w:r>
        <w:rPr>
          <w:rFonts w:asciiTheme="majorEastAsia" w:eastAsiaTheme="majorEastAsia" w:hAnsiTheme="majorEastAsia" w:cs="Times New Roman" w:hint="eastAsia"/>
          <w:b/>
          <w:bCs/>
          <w:szCs w:val="21"/>
        </w:rPr>
        <w:t xml:space="preserve">2. </w:t>
      </w:r>
      <w:r>
        <w:rPr>
          <w:rFonts w:asciiTheme="majorEastAsia" w:eastAsiaTheme="majorEastAsia" w:hAnsiTheme="majorEastAsia" w:cs="Times New Roman"/>
          <w:b/>
          <w:bCs/>
          <w:szCs w:val="21"/>
        </w:rPr>
        <w:t>5码</w:t>
      </w:r>
      <w:r>
        <w:rPr>
          <w:rFonts w:asciiTheme="majorEastAsia" w:eastAsiaTheme="majorEastAsia" w:hAnsiTheme="majorEastAsia" w:cs="Times New Roman" w:hint="eastAsia"/>
          <w:b/>
          <w:bCs/>
          <w:szCs w:val="21"/>
        </w:rPr>
        <w:t>距离</w:t>
      </w:r>
      <w:r>
        <w:rPr>
          <w:rFonts w:asciiTheme="majorEastAsia" w:eastAsiaTheme="majorEastAsia" w:hAnsiTheme="majorEastAsia" w:cs="Times New Roman"/>
          <w:b/>
          <w:bCs/>
          <w:szCs w:val="21"/>
        </w:rPr>
        <w:t>推</w:t>
      </w:r>
      <w:r>
        <w:rPr>
          <w:rFonts w:asciiTheme="majorEastAsia" w:eastAsiaTheme="majorEastAsia" w:hAnsiTheme="majorEastAsia" w:cs="Times New Roman" w:hint="eastAsia"/>
          <w:b/>
          <w:bCs/>
          <w:szCs w:val="21"/>
        </w:rPr>
        <w:t>击球</w:t>
      </w:r>
      <w:r>
        <w:rPr>
          <w:rFonts w:asciiTheme="majorEastAsia" w:eastAsiaTheme="majorEastAsia" w:hAnsiTheme="majorEastAsia" w:cs="Times New Roman"/>
          <w:b/>
          <w:bCs/>
          <w:szCs w:val="21"/>
        </w:rPr>
        <w:t>准确率测试</w:t>
      </w:r>
      <w:r>
        <w:rPr>
          <w:rFonts w:asciiTheme="majorEastAsia" w:eastAsiaTheme="majorEastAsia" w:hAnsiTheme="majorEastAsia" w:cs="Times New Roman" w:hint="eastAsia"/>
          <w:b/>
          <w:bCs/>
          <w:szCs w:val="21"/>
        </w:rPr>
        <w:t>（5</w:t>
      </w:r>
      <w:r>
        <w:rPr>
          <w:rFonts w:asciiTheme="majorEastAsia" w:eastAsiaTheme="majorEastAsia" w:hAnsiTheme="majorEastAsia" w:cs="Times New Roman"/>
          <w:b/>
          <w:bCs/>
          <w:szCs w:val="21"/>
        </w:rPr>
        <w:t>0分</w:t>
      </w:r>
      <w:r>
        <w:rPr>
          <w:rFonts w:asciiTheme="majorEastAsia" w:eastAsiaTheme="majorEastAsia" w:hAnsiTheme="majorEastAsia" w:cs="Times New Roman" w:hint="eastAsia"/>
          <w:b/>
          <w:bCs/>
          <w:szCs w:val="21"/>
        </w:rPr>
        <w:t>）</w:t>
      </w:r>
    </w:p>
    <w:p w:rsidR="00D64635" w:rsidRDefault="00953BDC">
      <w:pPr>
        <w:ind w:firstLineChars="200" w:firstLine="420"/>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（1）</w:t>
      </w:r>
      <w:r>
        <w:rPr>
          <w:rFonts w:asciiTheme="majorEastAsia" w:eastAsiaTheme="majorEastAsia" w:hAnsiTheme="majorEastAsia" w:cs="Times New Roman"/>
          <w:color w:val="000000"/>
          <w:szCs w:val="21"/>
        </w:rPr>
        <w:t>测试方法：在果岭上设立距离球洞5码</w:t>
      </w:r>
      <w:r>
        <w:rPr>
          <w:rFonts w:asciiTheme="majorEastAsia" w:eastAsiaTheme="majorEastAsia" w:hAnsiTheme="majorEastAsia" w:cs="Times New Roman" w:hint="eastAsia"/>
          <w:color w:val="000000"/>
          <w:szCs w:val="21"/>
        </w:rPr>
        <w:t>的</w:t>
      </w:r>
      <w:r>
        <w:rPr>
          <w:rFonts w:asciiTheme="majorEastAsia" w:eastAsiaTheme="majorEastAsia" w:hAnsiTheme="majorEastAsia" w:cs="Times New Roman"/>
          <w:color w:val="000000"/>
          <w:szCs w:val="21"/>
        </w:rPr>
        <w:t>定点位置，每人</w:t>
      </w:r>
      <w:r>
        <w:rPr>
          <w:rFonts w:asciiTheme="majorEastAsia" w:eastAsiaTheme="majorEastAsia" w:hAnsiTheme="majorEastAsia" w:cs="Times New Roman" w:hint="eastAsia"/>
          <w:color w:val="000000"/>
          <w:szCs w:val="21"/>
        </w:rPr>
        <w:t>在</w:t>
      </w:r>
      <w:r>
        <w:rPr>
          <w:rFonts w:asciiTheme="majorEastAsia" w:eastAsiaTheme="majorEastAsia" w:hAnsiTheme="majorEastAsia" w:cs="Times New Roman"/>
          <w:color w:val="000000"/>
          <w:szCs w:val="21"/>
        </w:rPr>
        <w:t>定点位置分别推击</w:t>
      </w:r>
      <w:r>
        <w:rPr>
          <w:rFonts w:asciiTheme="majorEastAsia" w:eastAsiaTheme="majorEastAsia" w:hAnsiTheme="majorEastAsia" w:cs="Times New Roman" w:hint="eastAsia"/>
          <w:color w:val="000000"/>
          <w:szCs w:val="21"/>
        </w:rPr>
        <w:t>5</w:t>
      </w:r>
      <w:r>
        <w:rPr>
          <w:rFonts w:asciiTheme="majorEastAsia" w:eastAsiaTheme="majorEastAsia" w:hAnsiTheme="majorEastAsia" w:cs="Times New Roman"/>
          <w:color w:val="000000"/>
          <w:szCs w:val="21"/>
        </w:rPr>
        <w:t>个球，</w:t>
      </w:r>
      <w:r>
        <w:rPr>
          <w:rFonts w:asciiTheme="majorEastAsia" w:eastAsiaTheme="majorEastAsia" w:hAnsiTheme="majorEastAsia" w:cs="Times New Roman" w:hint="eastAsia"/>
          <w:color w:val="000000"/>
          <w:szCs w:val="21"/>
        </w:rPr>
        <w:t>按评分标准记分</w:t>
      </w:r>
      <w:r>
        <w:rPr>
          <w:rFonts w:asciiTheme="majorEastAsia" w:eastAsiaTheme="majorEastAsia" w:hAnsiTheme="majorEastAsia" w:cs="Times New Roman"/>
          <w:szCs w:val="21"/>
        </w:rPr>
        <w:t>。</w:t>
      </w:r>
    </w:p>
    <w:p w:rsidR="00D64635" w:rsidRDefault="00953BDC" w:rsidP="00B609DD">
      <w:pPr>
        <w:snapToGrid w:val="0"/>
        <w:ind w:firstLineChars="196" w:firstLine="412"/>
        <w:rPr>
          <w:rFonts w:asciiTheme="majorEastAsia" w:eastAsiaTheme="majorEastAsia" w:hAnsiTheme="majorEastAsia" w:cs="Times New Roman"/>
          <w:color w:val="000000"/>
          <w:szCs w:val="21"/>
        </w:rPr>
      </w:pPr>
      <w:r>
        <w:rPr>
          <w:rFonts w:asciiTheme="majorEastAsia" w:eastAsiaTheme="majorEastAsia" w:hAnsiTheme="majorEastAsia" w:cs="Times New Roman" w:hint="eastAsia"/>
          <w:szCs w:val="21"/>
        </w:rPr>
        <w:t>（2）</w:t>
      </w:r>
      <w:r>
        <w:rPr>
          <w:rFonts w:asciiTheme="majorEastAsia" w:eastAsiaTheme="majorEastAsia" w:hAnsiTheme="majorEastAsia" w:cs="Times New Roman"/>
          <w:color w:val="000000"/>
          <w:szCs w:val="21"/>
        </w:rPr>
        <w:t>评分标准：根据推</w:t>
      </w:r>
      <w:r>
        <w:rPr>
          <w:rFonts w:asciiTheme="majorEastAsia" w:eastAsiaTheme="majorEastAsia" w:hAnsiTheme="majorEastAsia" w:cs="Times New Roman" w:hint="eastAsia"/>
          <w:color w:val="000000"/>
          <w:szCs w:val="21"/>
        </w:rPr>
        <w:t>球进洞的杆数</w:t>
      </w:r>
      <w:r>
        <w:rPr>
          <w:rFonts w:asciiTheme="majorEastAsia" w:eastAsiaTheme="majorEastAsia" w:hAnsiTheme="majorEastAsia" w:cs="Times New Roman"/>
          <w:color w:val="000000"/>
          <w:szCs w:val="21"/>
        </w:rPr>
        <w:t>评分（见表</w:t>
      </w:r>
      <w:r>
        <w:rPr>
          <w:rFonts w:asciiTheme="majorEastAsia" w:eastAsiaTheme="majorEastAsia" w:hAnsiTheme="majorEastAsia" w:cs="Times New Roman" w:hint="eastAsia"/>
          <w:color w:val="000000"/>
          <w:szCs w:val="21"/>
        </w:rPr>
        <w:t>14</w:t>
      </w:r>
      <w:r>
        <w:rPr>
          <w:rFonts w:asciiTheme="majorEastAsia" w:eastAsiaTheme="majorEastAsia" w:hAnsiTheme="majorEastAsia" w:cs="Times New Roman"/>
          <w:color w:val="000000"/>
          <w:szCs w:val="21"/>
        </w:rPr>
        <w:t>），每球最高分值为</w:t>
      </w:r>
      <w:r>
        <w:rPr>
          <w:rFonts w:asciiTheme="majorEastAsia" w:eastAsiaTheme="majorEastAsia" w:hAnsiTheme="majorEastAsia" w:cs="Times New Roman" w:hint="eastAsia"/>
          <w:color w:val="000000"/>
          <w:szCs w:val="21"/>
        </w:rPr>
        <w:t>10</w:t>
      </w:r>
      <w:r>
        <w:rPr>
          <w:rFonts w:asciiTheme="majorEastAsia" w:eastAsiaTheme="majorEastAsia" w:hAnsiTheme="majorEastAsia" w:cs="Times New Roman"/>
          <w:color w:val="000000"/>
          <w:szCs w:val="21"/>
        </w:rPr>
        <w:t>分，满分</w:t>
      </w:r>
      <w:r>
        <w:rPr>
          <w:rFonts w:asciiTheme="majorEastAsia" w:eastAsiaTheme="majorEastAsia" w:hAnsiTheme="majorEastAsia" w:cs="Times New Roman" w:hint="eastAsia"/>
          <w:color w:val="000000"/>
          <w:szCs w:val="21"/>
        </w:rPr>
        <w:t>5</w:t>
      </w:r>
      <w:r>
        <w:rPr>
          <w:rFonts w:asciiTheme="majorEastAsia" w:eastAsiaTheme="majorEastAsia" w:hAnsiTheme="majorEastAsia" w:cs="Times New Roman"/>
          <w:color w:val="000000"/>
          <w:szCs w:val="21"/>
        </w:rPr>
        <w:t>0</w:t>
      </w:r>
      <w:r>
        <w:rPr>
          <w:rFonts w:asciiTheme="majorEastAsia" w:eastAsiaTheme="majorEastAsia" w:hAnsiTheme="majorEastAsia" w:cs="Times New Roman"/>
          <w:color w:val="000000"/>
          <w:szCs w:val="21"/>
        </w:rPr>
        <w:lastRenderedPageBreak/>
        <w:t>分。</w:t>
      </w:r>
    </w:p>
    <w:p w:rsidR="00D64635" w:rsidRDefault="00953BDC">
      <w:pPr>
        <w:snapToGrid w:val="0"/>
        <w:jc w:val="center"/>
        <w:rPr>
          <w:rFonts w:asciiTheme="majorEastAsia" w:eastAsiaTheme="majorEastAsia" w:hAnsiTheme="majorEastAsia" w:cs="Times New Roman"/>
          <w:b/>
          <w:color w:val="000000"/>
          <w:szCs w:val="21"/>
        </w:rPr>
      </w:pPr>
      <w:r>
        <w:rPr>
          <w:rFonts w:asciiTheme="majorEastAsia" w:eastAsiaTheme="majorEastAsia" w:hAnsiTheme="majorEastAsia" w:cs="Times New Roman" w:hint="eastAsia"/>
          <w:b/>
          <w:color w:val="000000"/>
          <w:szCs w:val="21"/>
        </w:rPr>
        <w:t>表14</w:t>
      </w:r>
      <w:r>
        <w:rPr>
          <w:rFonts w:asciiTheme="majorEastAsia" w:eastAsiaTheme="majorEastAsia" w:hAnsiTheme="majorEastAsia" w:cs="Times New Roman"/>
          <w:b/>
          <w:bCs/>
          <w:szCs w:val="21"/>
        </w:rPr>
        <w:t>推</w:t>
      </w:r>
      <w:r>
        <w:rPr>
          <w:rFonts w:asciiTheme="majorEastAsia" w:eastAsiaTheme="majorEastAsia" w:hAnsiTheme="majorEastAsia" w:cs="Times New Roman" w:hint="eastAsia"/>
          <w:b/>
          <w:bCs/>
          <w:szCs w:val="21"/>
        </w:rPr>
        <w:t>击球</w:t>
      </w:r>
      <w:r w:rsidR="001F2F5F">
        <w:rPr>
          <w:rFonts w:asciiTheme="majorEastAsia" w:eastAsiaTheme="majorEastAsia" w:hAnsiTheme="majorEastAsia" w:cs="Times New Roman" w:hint="eastAsia"/>
          <w:b/>
          <w:bCs/>
          <w:szCs w:val="21"/>
        </w:rPr>
        <w:t>评分标准表</w:t>
      </w:r>
    </w:p>
    <w:tbl>
      <w:tblPr>
        <w:tblW w:w="7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620"/>
        <w:gridCol w:w="1440"/>
        <w:gridCol w:w="1564"/>
      </w:tblGrid>
      <w:tr w:rsidR="00D64635">
        <w:trPr>
          <w:trHeight w:val="150"/>
          <w:jc w:val="center"/>
        </w:trPr>
        <w:tc>
          <w:tcPr>
            <w:tcW w:w="1260" w:type="dxa"/>
            <w:vAlign w:val="center"/>
          </w:tcPr>
          <w:p w:rsidR="00D64635" w:rsidRDefault="00953BDC">
            <w:pPr>
              <w:jc w:val="center"/>
              <w:rPr>
                <w:rFonts w:asciiTheme="majorEastAsia" w:eastAsiaTheme="majorEastAsia" w:hAnsiTheme="majorEastAsia" w:cs="Times New Roman"/>
                <w:szCs w:val="21"/>
              </w:rPr>
            </w:pPr>
            <w:r>
              <w:rPr>
                <w:rFonts w:asciiTheme="majorEastAsia" w:eastAsiaTheme="majorEastAsia" w:hAnsiTheme="majorEastAsia" w:cs="Times New Roman"/>
                <w:szCs w:val="21"/>
              </w:rPr>
              <w:t>进洞杆数</w:t>
            </w:r>
          </w:p>
        </w:tc>
        <w:tc>
          <w:tcPr>
            <w:tcW w:w="1440" w:type="dxa"/>
            <w:vAlign w:val="center"/>
          </w:tcPr>
          <w:p w:rsidR="00D64635" w:rsidRDefault="00953BDC">
            <w:pPr>
              <w:jc w:val="center"/>
              <w:rPr>
                <w:rFonts w:asciiTheme="majorEastAsia" w:eastAsiaTheme="majorEastAsia" w:hAnsiTheme="majorEastAsia" w:cs="Times New Roman"/>
                <w:szCs w:val="21"/>
              </w:rPr>
            </w:pPr>
            <w:r>
              <w:rPr>
                <w:rFonts w:asciiTheme="majorEastAsia" w:eastAsiaTheme="majorEastAsia" w:hAnsiTheme="majorEastAsia" w:cs="Times New Roman"/>
                <w:color w:val="000000"/>
                <w:szCs w:val="21"/>
              </w:rPr>
              <w:t>1杆进洞</w:t>
            </w:r>
          </w:p>
        </w:tc>
        <w:tc>
          <w:tcPr>
            <w:tcW w:w="1620" w:type="dxa"/>
            <w:vAlign w:val="center"/>
          </w:tcPr>
          <w:p w:rsidR="00D64635" w:rsidRDefault="00953BDC">
            <w:pPr>
              <w:jc w:val="center"/>
              <w:rPr>
                <w:rFonts w:asciiTheme="majorEastAsia" w:eastAsiaTheme="majorEastAsia" w:hAnsiTheme="majorEastAsia" w:cs="Times New Roman"/>
                <w:szCs w:val="21"/>
              </w:rPr>
            </w:pPr>
            <w:r>
              <w:rPr>
                <w:rFonts w:asciiTheme="majorEastAsia" w:eastAsiaTheme="majorEastAsia" w:hAnsiTheme="majorEastAsia" w:cs="Times New Roman"/>
                <w:color w:val="000000"/>
                <w:szCs w:val="21"/>
              </w:rPr>
              <w:t>2杆进洞</w:t>
            </w:r>
          </w:p>
        </w:tc>
        <w:tc>
          <w:tcPr>
            <w:tcW w:w="1440" w:type="dxa"/>
            <w:vAlign w:val="center"/>
          </w:tcPr>
          <w:p w:rsidR="00D64635" w:rsidRDefault="00953BDC">
            <w:pPr>
              <w:jc w:val="center"/>
              <w:rPr>
                <w:rFonts w:asciiTheme="majorEastAsia" w:eastAsiaTheme="majorEastAsia" w:hAnsiTheme="majorEastAsia" w:cs="Times New Roman"/>
                <w:szCs w:val="21"/>
              </w:rPr>
            </w:pPr>
            <w:r>
              <w:rPr>
                <w:rFonts w:asciiTheme="majorEastAsia" w:eastAsiaTheme="majorEastAsia" w:hAnsiTheme="majorEastAsia" w:cs="Times New Roman"/>
                <w:color w:val="000000"/>
                <w:szCs w:val="21"/>
              </w:rPr>
              <w:t>3杆进洞</w:t>
            </w:r>
          </w:p>
        </w:tc>
        <w:tc>
          <w:tcPr>
            <w:tcW w:w="1564" w:type="dxa"/>
            <w:vAlign w:val="center"/>
          </w:tcPr>
          <w:p w:rsidR="00D64635" w:rsidRDefault="00953BDC">
            <w:pPr>
              <w:jc w:val="center"/>
              <w:rPr>
                <w:rFonts w:asciiTheme="majorEastAsia" w:eastAsiaTheme="majorEastAsia" w:hAnsiTheme="majorEastAsia" w:cs="Times New Roman"/>
                <w:szCs w:val="21"/>
              </w:rPr>
            </w:pPr>
            <w:r>
              <w:rPr>
                <w:rFonts w:asciiTheme="majorEastAsia" w:eastAsiaTheme="majorEastAsia" w:hAnsiTheme="majorEastAsia" w:cs="Times New Roman"/>
                <w:szCs w:val="21"/>
              </w:rPr>
              <w:t>3杆以上进洞</w:t>
            </w:r>
          </w:p>
        </w:tc>
      </w:tr>
      <w:tr w:rsidR="00D64635">
        <w:trPr>
          <w:trHeight w:val="480"/>
          <w:jc w:val="center"/>
        </w:trPr>
        <w:tc>
          <w:tcPr>
            <w:tcW w:w="1260" w:type="dxa"/>
            <w:vAlign w:val="center"/>
          </w:tcPr>
          <w:p w:rsidR="00D64635" w:rsidRDefault="00953BDC">
            <w:pPr>
              <w:jc w:val="center"/>
              <w:rPr>
                <w:rFonts w:asciiTheme="majorEastAsia" w:eastAsiaTheme="majorEastAsia" w:hAnsiTheme="majorEastAsia" w:cs="Times New Roman"/>
                <w:szCs w:val="21"/>
              </w:rPr>
            </w:pPr>
            <w:r>
              <w:rPr>
                <w:rFonts w:asciiTheme="majorEastAsia" w:eastAsiaTheme="majorEastAsia" w:hAnsiTheme="majorEastAsia" w:cs="Times New Roman" w:hint="eastAsia"/>
                <w:color w:val="000000"/>
                <w:szCs w:val="21"/>
              </w:rPr>
              <w:t>得</w:t>
            </w:r>
            <w:r>
              <w:rPr>
                <w:rFonts w:asciiTheme="majorEastAsia" w:eastAsiaTheme="majorEastAsia" w:hAnsiTheme="majorEastAsia" w:cs="Times New Roman"/>
                <w:szCs w:val="21"/>
              </w:rPr>
              <w:t xml:space="preserve"> 分</w:t>
            </w:r>
          </w:p>
        </w:tc>
        <w:tc>
          <w:tcPr>
            <w:tcW w:w="1440" w:type="dxa"/>
            <w:vAlign w:val="center"/>
          </w:tcPr>
          <w:p w:rsidR="00D64635" w:rsidRDefault="00953BDC">
            <w:pPr>
              <w:ind w:firstLineChars="200" w:firstLine="420"/>
              <w:rPr>
                <w:rFonts w:asciiTheme="majorEastAsia" w:eastAsiaTheme="majorEastAsia" w:hAnsiTheme="majorEastAsia" w:cs="Times New Roman"/>
                <w:szCs w:val="21"/>
              </w:rPr>
            </w:pPr>
            <w:r>
              <w:rPr>
                <w:rFonts w:asciiTheme="majorEastAsia" w:eastAsiaTheme="majorEastAsia" w:hAnsiTheme="majorEastAsia" w:cs="Times New Roman"/>
                <w:szCs w:val="21"/>
              </w:rPr>
              <w:t>10分</w:t>
            </w:r>
          </w:p>
        </w:tc>
        <w:tc>
          <w:tcPr>
            <w:tcW w:w="1620" w:type="dxa"/>
            <w:vAlign w:val="center"/>
          </w:tcPr>
          <w:p w:rsidR="00D64635" w:rsidRDefault="00953BDC">
            <w:pPr>
              <w:ind w:firstLineChars="200" w:firstLine="420"/>
              <w:rPr>
                <w:rFonts w:asciiTheme="majorEastAsia" w:eastAsiaTheme="majorEastAsia" w:hAnsiTheme="majorEastAsia" w:cs="Times New Roman"/>
                <w:szCs w:val="21"/>
              </w:rPr>
            </w:pPr>
            <w:r>
              <w:rPr>
                <w:rFonts w:asciiTheme="majorEastAsia" w:eastAsiaTheme="majorEastAsia" w:hAnsiTheme="majorEastAsia" w:cs="Times New Roman"/>
                <w:szCs w:val="21"/>
              </w:rPr>
              <w:t>8分</w:t>
            </w:r>
          </w:p>
        </w:tc>
        <w:tc>
          <w:tcPr>
            <w:tcW w:w="1440" w:type="dxa"/>
            <w:vAlign w:val="center"/>
          </w:tcPr>
          <w:p w:rsidR="00D64635" w:rsidRDefault="00953BDC">
            <w:pPr>
              <w:ind w:firstLineChars="200" w:firstLine="420"/>
              <w:rPr>
                <w:rFonts w:asciiTheme="majorEastAsia" w:eastAsiaTheme="majorEastAsia" w:hAnsiTheme="majorEastAsia" w:cs="Times New Roman"/>
                <w:szCs w:val="21"/>
              </w:rPr>
            </w:pPr>
            <w:r>
              <w:rPr>
                <w:rFonts w:asciiTheme="majorEastAsia" w:eastAsiaTheme="majorEastAsia" w:hAnsiTheme="majorEastAsia" w:cs="Times New Roman"/>
                <w:szCs w:val="21"/>
              </w:rPr>
              <w:t>5分</w:t>
            </w:r>
          </w:p>
        </w:tc>
        <w:tc>
          <w:tcPr>
            <w:tcW w:w="1564" w:type="dxa"/>
            <w:vAlign w:val="center"/>
          </w:tcPr>
          <w:p w:rsidR="00D64635" w:rsidRDefault="00953BDC">
            <w:pPr>
              <w:jc w:val="center"/>
              <w:rPr>
                <w:rFonts w:asciiTheme="majorEastAsia" w:eastAsiaTheme="majorEastAsia" w:hAnsiTheme="majorEastAsia" w:cs="Times New Roman"/>
                <w:szCs w:val="21"/>
              </w:rPr>
            </w:pPr>
            <w:r>
              <w:rPr>
                <w:rFonts w:asciiTheme="majorEastAsia" w:eastAsiaTheme="majorEastAsia" w:hAnsiTheme="majorEastAsia" w:cs="Times New Roman"/>
                <w:szCs w:val="21"/>
              </w:rPr>
              <w:t>0分</w:t>
            </w:r>
          </w:p>
        </w:tc>
      </w:tr>
    </w:tbl>
    <w:p w:rsidR="00D64635" w:rsidRDefault="00953BDC">
      <w:pPr>
        <w:ind w:firstLineChars="200" w:firstLine="422"/>
        <w:rPr>
          <w:rFonts w:asciiTheme="majorEastAsia" w:eastAsiaTheme="majorEastAsia" w:hAnsiTheme="majorEastAsia" w:cs="Times New Roman"/>
          <w:b/>
          <w:bCs/>
          <w:szCs w:val="21"/>
        </w:rPr>
      </w:pPr>
      <w:r>
        <w:rPr>
          <w:rFonts w:asciiTheme="majorEastAsia" w:eastAsiaTheme="majorEastAsia" w:hAnsiTheme="majorEastAsia" w:cs="Times New Roman" w:hint="eastAsia"/>
          <w:b/>
          <w:bCs/>
          <w:szCs w:val="21"/>
        </w:rPr>
        <w:t>3.</w:t>
      </w:r>
      <w:r>
        <w:rPr>
          <w:rFonts w:asciiTheme="majorEastAsia" w:eastAsiaTheme="majorEastAsia" w:hAnsiTheme="majorEastAsia" w:cs="Times New Roman"/>
          <w:b/>
          <w:bCs/>
          <w:szCs w:val="21"/>
        </w:rPr>
        <w:t>备注</w:t>
      </w:r>
    </w:p>
    <w:p w:rsidR="00D64635" w:rsidRDefault="00953BDC">
      <w:pPr>
        <w:ind w:firstLine="420"/>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（1）</w:t>
      </w:r>
      <w:r>
        <w:rPr>
          <w:rFonts w:asciiTheme="majorEastAsia" w:eastAsiaTheme="majorEastAsia" w:hAnsiTheme="majorEastAsia" w:cs="Times New Roman"/>
          <w:szCs w:val="21"/>
        </w:rPr>
        <w:t>考生需自备符合规则标准的球具（不包括球）；</w:t>
      </w:r>
    </w:p>
    <w:p w:rsidR="00D64635" w:rsidRDefault="00953BDC">
      <w:pPr>
        <w:ind w:firstLine="420"/>
        <w:rPr>
          <w:rFonts w:asciiTheme="majorEastAsia" w:eastAsiaTheme="majorEastAsia" w:hAnsiTheme="majorEastAsia" w:cs="Times New Roman"/>
          <w:szCs w:val="21"/>
        </w:rPr>
      </w:pPr>
      <w:r>
        <w:rPr>
          <w:rFonts w:asciiTheme="majorEastAsia" w:eastAsiaTheme="majorEastAsia" w:hAnsiTheme="majorEastAsia" w:cs="Times New Roman" w:hint="eastAsia"/>
          <w:szCs w:val="21"/>
        </w:rPr>
        <w:t>（2）</w:t>
      </w:r>
      <w:r>
        <w:rPr>
          <w:rFonts w:asciiTheme="majorEastAsia" w:eastAsiaTheme="majorEastAsia" w:hAnsiTheme="majorEastAsia" w:cs="Times New Roman"/>
          <w:szCs w:val="21"/>
        </w:rPr>
        <w:t>涉及到规则问题时使用R&amp;A发布的《高尔夫球规则》（2019）进行解释。</w:t>
      </w:r>
    </w:p>
    <w:p w:rsidR="00D64635" w:rsidRDefault="00953BDC">
      <w:pPr>
        <w:spacing w:line="360" w:lineRule="auto"/>
        <w:rPr>
          <w:b/>
          <w:sz w:val="24"/>
          <w:szCs w:val="24"/>
        </w:rPr>
      </w:pPr>
      <w:r>
        <w:rPr>
          <w:rFonts w:hint="eastAsia"/>
          <w:b/>
          <w:sz w:val="24"/>
          <w:szCs w:val="24"/>
        </w:rPr>
        <w:t>（八）健美操：</w:t>
      </w:r>
    </w:p>
    <w:p w:rsidR="00A1313E" w:rsidRPr="00A1313E" w:rsidRDefault="00A1313E" w:rsidP="00A1313E">
      <w:pPr>
        <w:snapToGrid w:val="0"/>
        <w:ind w:firstLineChars="200" w:firstLine="452"/>
        <w:rPr>
          <w:rFonts w:asciiTheme="majorEastAsia" w:eastAsiaTheme="majorEastAsia" w:hAnsiTheme="majorEastAsia" w:cs="仿宋"/>
          <w:color w:val="0C0C0C"/>
          <w:spacing w:val="8"/>
          <w:kern w:val="0"/>
          <w:szCs w:val="21"/>
        </w:rPr>
      </w:pPr>
      <w:r w:rsidRPr="00A1313E">
        <w:rPr>
          <w:rFonts w:asciiTheme="majorEastAsia" w:eastAsiaTheme="majorEastAsia" w:hAnsiTheme="majorEastAsia" w:cs="仿宋" w:hint="eastAsia"/>
          <w:color w:val="0C0C0C"/>
          <w:spacing w:val="8"/>
          <w:kern w:val="0"/>
          <w:szCs w:val="21"/>
        </w:rPr>
        <w:t>1.形象（10分）</w:t>
      </w:r>
    </w:p>
    <w:p w:rsidR="00A1313E" w:rsidRPr="00A1313E" w:rsidRDefault="00A1313E" w:rsidP="00A1313E">
      <w:pPr>
        <w:snapToGrid w:val="0"/>
        <w:ind w:firstLineChars="200" w:firstLine="452"/>
        <w:rPr>
          <w:rFonts w:asciiTheme="majorEastAsia" w:eastAsiaTheme="majorEastAsia" w:hAnsiTheme="majorEastAsia" w:cs="仿宋"/>
          <w:color w:val="0C0C0C"/>
          <w:spacing w:val="8"/>
          <w:kern w:val="0"/>
          <w:szCs w:val="21"/>
        </w:rPr>
      </w:pPr>
      <w:r w:rsidRPr="00A1313E">
        <w:rPr>
          <w:rFonts w:asciiTheme="majorEastAsia" w:eastAsiaTheme="majorEastAsia" w:hAnsiTheme="majorEastAsia" w:cs="仿宋" w:hint="eastAsia"/>
          <w:color w:val="0C0C0C"/>
          <w:spacing w:val="8"/>
          <w:kern w:val="0"/>
          <w:szCs w:val="21"/>
        </w:rPr>
        <w:t>考查内容：考生的五官体型。</w:t>
      </w:r>
    </w:p>
    <w:p w:rsidR="00A1313E" w:rsidRPr="00A1313E" w:rsidRDefault="00A1313E" w:rsidP="00A1313E">
      <w:pPr>
        <w:snapToGrid w:val="0"/>
        <w:ind w:firstLineChars="200" w:firstLine="452"/>
        <w:rPr>
          <w:rFonts w:asciiTheme="majorEastAsia" w:eastAsiaTheme="majorEastAsia" w:hAnsiTheme="majorEastAsia" w:cs="仿宋"/>
          <w:color w:val="0C0C0C"/>
          <w:spacing w:val="8"/>
          <w:kern w:val="0"/>
          <w:szCs w:val="21"/>
        </w:rPr>
      </w:pPr>
      <w:r>
        <w:rPr>
          <w:rFonts w:asciiTheme="majorEastAsia" w:eastAsiaTheme="majorEastAsia" w:hAnsiTheme="majorEastAsia" w:cs="仿宋" w:hint="eastAsia"/>
          <w:color w:val="0C0C0C"/>
          <w:spacing w:val="8"/>
          <w:kern w:val="0"/>
          <w:szCs w:val="21"/>
        </w:rPr>
        <w:t>2.</w:t>
      </w:r>
      <w:r w:rsidRPr="00A1313E">
        <w:rPr>
          <w:rFonts w:asciiTheme="majorEastAsia" w:eastAsiaTheme="majorEastAsia" w:hAnsiTheme="majorEastAsia" w:cs="仿宋" w:hint="eastAsia"/>
          <w:color w:val="0C0C0C"/>
          <w:spacing w:val="8"/>
          <w:kern w:val="0"/>
          <w:szCs w:val="21"/>
        </w:rPr>
        <w:t>基本功展示（30分）</w:t>
      </w:r>
    </w:p>
    <w:p w:rsidR="00A1313E" w:rsidRPr="00A1313E" w:rsidRDefault="00A1313E" w:rsidP="00A1313E">
      <w:pPr>
        <w:snapToGrid w:val="0"/>
        <w:ind w:firstLineChars="200" w:firstLine="452"/>
        <w:rPr>
          <w:rFonts w:asciiTheme="majorEastAsia" w:eastAsiaTheme="majorEastAsia" w:hAnsiTheme="majorEastAsia" w:cs="仿宋"/>
          <w:color w:val="0C0C0C"/>
          <w:spacing w:val="8"/>
          <w:kern w:val="0"/>
          <w:szCs w:val="21"/>
        </w:rPr>
      </w:pPr>
      <w:r w:rsidRPr="00A1313E">
        <w:rPr>
          <w:rFonts w:asciiTheme="majorEastAsia" w:eastAsiaTheme="majorEastAsia" w:hAnsiTheme="majorEastAsia" w:cs="仿宋" w:hint="eastAsia"/>
          <w:color w:val="0C0C0C"/>
          <w:spacing w:val="8"/>
          <w:kern w:val="0"/>
          <w:szCs w:val="21"/>
        </w:rPr>
        <w:t>考查内容：</w:t>
      </w:r>
    </w:p>
    <w:p w:rsidR="00A1313E" w:rsidRPr="00A1313E" w:rsidRDefault="00A1313E" w:rsidP="00A1313E">
      <w:pPr>
        <w:snapToGrid w:val="0"/>
        <w:ind w:firstLineChars="200" w:firstLine="452"/>
        <w:rPr>
          <w:rFonts w:asciiTheme="majorEastAsia" w:eastAsiaTheme="majorEastAsia" w:hAnsiTheme="majorEastAsia" w:cs="仿宋"/>
          <w:color w:val="0C0C0C"/>
          <w:spacing w:val="8"/>
          <w:kern w:val="0"/>
          <w:szCs w:val="21"/>
        </w:rPr>
      </w:pPr>
      <w:r>
        <w:rPr>
          <w:rFonts w:asciiTheme="majorEastAsia" w:eastAsiaTheme="majorEastAsia" w:hAnsiTheme="majorEastAsia" w:cs="仿宋" w:hint="eastAsia"/>
          <w:color w:val="0C0C0C"/>
          <w:spacing w:val="8"/>
          <w:kern w:val="0"/>
          <w:szCs w:val="21"/>
        </w:rPr>
        <w:t>（1）</w:t>
      </w:r>
      <w:r w:rsidRPr="00A1313E">
        <w:rPr>
          <w:rFonts w:asciiTheme="majorEastAsia" w:eastAsiaTheme="majorEastAsia" w:hAnsiTheme="majorEastAsia" w:cs="仿宋" w:hint="eastAsia"/>
          <w:color w:val="0C0C0C"/>
          <w:spacing w:val="8"/>
          <w:kern w:val="0"/>
          <w:szCs w:val="21"/>
        </w:rPr>
        <w:t>柔韧:竖叉、横叉（各10分）;</w:t>
      </w:r>
    </w:p>
    <w:p w:rsidR="00A1313E" w:rsidRPr="00A1313E" w:rsidRDefault="00A1313E" w:rsidP="00A1313E">
      <w:pPr>
        <w:snapToGrid w:val="0"/>
        <w:ind w:firstLineChars="200" w:firstLine="452"/>
        <w:rPr>
          <w:rFonts w:asciiTheme="majorEastAsia" w:eastAsiaTheme="majorEastAsia" w:hAnsiTheme="majorEastAsia" w:cs="仿宋"/>
          <w:color w:val="0C0C0C"/>
          <w:spacing w:val="8"/>
          <w:kern w:val="0"/>
          <w:szCs w:val="21"/>
        </w:rPr>
      </w:pPr>
      <w:r w:rsidRPr="00A1313E">
        <w:rPr>
          <w:rFonts w:asciiTheme="majorEastAsia" w:eastAsiaTheme="majorEastAsia" w:hAnsiTheme="majorEastAsia" w:cs="仿宋" w:hint="eastAsia"/>
          <w:color w:val="0C0C0C"/>
          <w:spacing w:val="8"/>
          <w:kern w:val="0"/>
          <w:szCs w:val="21"/>
        </w:rPr>
        <w:t>成绩评定：根据考生在下叉状态时胯部与地面的距离及呈现的姿态，下腰状态时根据考生手指尖到脚跟的距离及形态来评分。</w:t>
      </w:r>
    </w:p>
    <w:p w:rsidR="00A1313E" w:rsidRPr="00A1313E" w:rsidRDefault="00A1313E" w:rsidP="008E450E">
      <w:pPr>
        <w:snapToGrid w:val="0"/>
        <w:ind w:firstLineChars="200" w:firstLine="452"/>
        <w:rPr>
          <w:rFonts w:asciiTheme="majorEastAsia" w:eastAsiaTheme="majorEastAsia" w:hAnsiTheme="majorEastAsia" w:cs="仿宋"/>
          <w:color w:val="0C0C0C"/>
          <w:spacing w:val="8"/>
          <w:kern w:val="0"/>
          <w:szCs w:val="21"/>
        </w:rPr>
      </w:pPr>
      <w:r>
        <w:rPr>
          <w:rFonts w:asciiTheme="majorEastAsia" w:eastAsiaTheme="majorEastAsia" w:hAnsiTheme="majorEastAsia" w:cs="仿宋" w:hint="eastAsia"/>
          <w:color w:val="0C0C0C"/>
          <w:spacing w:val="8"/>
          <w:kern w:val="0"/>
          <w:szCs w:val="21"/>
        </w:rPr>
        <w:t>（2）</w:t>
      </w:r>
      <w:r w:rsidRPr="00A1313E">
        <w:rPr>
          <w:rFonts w:asciiTheme="majorEastAsia" w:eastAsiaTheme="majorEastAsia" w:hAnsiTheme="majorEastAsia" w:cs="仿宋" w:hint="eastAsia"/>
          <w:color w:val="0C0C0C"/>
          <w:spacing w:val="8"/>
          <w:kern w:val="0"/>
          <w:szCs w:val="21"/>
        </w:rPr>
        <w:t>素质:（男）连续双飞燕跳（10分）</w:t>
      </w:r>
      <w:r>
        <w:rPr>
          <w:rFonts w:asciiTheme="majorEastAsia" w:eastAsiaTheme="majorEastAsia" w:hAnsiTheme="majorEastAsia" w:cs="仿宋" w:hint="eastAsia"/>
          <w:color w:val="0C0C0C"/>
          <w:spacing w:val="8"/>
          <w:kern w:val="0"/>
          <w:szCs w:val="21"/>
        </w:rPr>
        <w:t>。要求</w:t>
      </w:r>
      <w:r w:rsidRPr="00A1313E">
        <w:rPr>
          <w:rFonts w:asciiTheme="majorEastAsia" w:eastAsiaTheme="majorEastAsia" w:hAnsiTheme="majorEastAsia" w:cs="仿宋" w:hint="eastAsia"/>
          <w:color w:val="0C0C0C"/>
          <w:spacing w:val="8"/>
          <w:kern w:val="0"/>
          <w:szCs w:val="21"/>
        </w:rPr>
        <w:t>深蹲向空中起跳，双腿在空中打开形成180</w:t>
      </w:r>
      <w:r w:rsidR="008E450E">
        <w:rPr>
          <w:rFonts w:asciiTheme="majorEastAsia" w:eastAsiaTheme="majorEastAsia" w:hAnsiTheme="majorEastAsia" w:cs="仿宋" w:hint="eastAsia"/>
          <w:color w:val="0C0C0C"/>
          <w:spacing w:val="8"/>
          <w:kern w:val="0"/>
          <w:szCs w:val="21"/>
        </w:rPr>
        <w:t>度，手臂张开；</w:t>
      </w:r>
      <w:r w:rsidRPr="00A1313E">
        <w:rPr>
          <w:rFonts w:asciiTheme="majorEastAsia" w:eastAsiaTheme="majorEastAsia" w:hAnsiTheme="majorEastAsia" w:cs="仿宋" w:hint="eastAsia"/>
          <w:color w:val="0C0C0C"/>
          <w:spacing w:val="8"/>
          <w:kern w:val="0"/>
          <w:szCs w:val="21"/>
        </w:rPr>
        <w:t>（女）连续克萨克跳（10分）</w:t>
      </w:r>
      <w:r>
        <w:rPr>
          <w:rFonts w:asciiTheme="majorEastAsia" w:eastAsiaTheme="majorEastAsia" w:hAnsiTheme="majorEastAsia" w:cs="仿宋" w:hint="eastAsia"/>
          <w:color w:val="0C0C0C"/>
          <w:spacing w:val="8"/>
          <w:kern w:val="0"/>
          <w:szCs w:val="21"/>
        </w:rPr>
        <w:t>。</w:t>
      </w:r>
      <w:r w:rsidRPr="00A1313E">
        <w:rPr>
          <w:rFonts w:asciiTheme="majorEastAsia" w:eastAsiaTheme="majorEastAsia" w:hAnsiTheme="majorEastAsia" w:cs="仿宋" w:hint="eastAsia"/>
          <w:bCs/>
          <w:color w:val="0C0C0C"/>
          <w:spacing w:val="8"/>
          <w:kern w:val="0"/>
          <w:szCs w:val="21"/>
        </w:rPr>
        <w:t>要求</w:t>
      </w:r>
      <w:r w:rsidRPr="00A1313E">
        <w:rPr>
          <w:rFonts w:asciiTheme="majorEastAsia" w:eastAsiaTheme="majorEastAsia" w:hAnsiTheme="majorEastAsia" w:cs="仿宋" w:hint="eastAsia"/>
          <w:color w:val="0C0C0C"/>
          <w:spacing w:val="8"/>
          <w:kern w:val="0"/>
          <w:szCs w:val="21"/>
        </w:rPr>
        <w:t>垂直起跳，两膝并拢，大腿平行于地面；一退伸直，一腿弯曲，小腿垂直于地面；双腿并拢</w:t>
      </w:r>
      <w:hyperlink r:id="rId17" w:tgtFrame="https://wenda.so.com/q/_blank" w:history="1">
        <w:r w:rsidRPr="00A1313E">
          <w:rPr>
            <w:rFonts w:hint="eastAsia"/>
            <w:color w:val="0C0C0C"/>
          </w:rPr>
          <w:t>着地</w:t>
        </w:r>
      </w:hyperlink>
      <w:r w:rsidRPr="00A1313E">
        <w:rPr>
          <w:rFonts w:asciiTheme="majorEastAsia" w:eastAsiaTheme="majorEastAsia" w:hAnsiTheme="majorEastAsia" w:cs="仿宋" w:hint="eastAsia"/>
          <w:color w:val="0C0C0C"/>
          <w:spacing w:val="8"/>
          <w:kern w:val="0"/>
          <w:szCs w:val="21"/>
        </w:rPr>
        <w:t>。</w:t>
      </w:r>
    </w:p>
    <w:p w:rsidR="00A1313E" w:rsidRPr="00A1313E" w:rsidRDefault="00A1313E" w:rsidP="00A1313E">
      <w:pPr>
        <w:snapToGrid w:val="0"/>
        <w:rPr>
          <w:rFonts w:asciiTheme="majorEastAsia" w:eastAsiaTheme="majorEastAsia" w:hAnsiTheme="majorEastAsia" w:cs="仿宋"/>
          <w:color w:val="0C0C0C"/>
          <w:spacing w:val="8"/>
          <w:kern w:val="0"/>
          <w:szCs w:val="21"/>
        </w:rPr>
      </w:pPr>
      <w:r w:rsidRPr="00A1313E">
        <w:rPr>
          <w:rFonts w:asciiTheme="majorEastAsia" w:eastAsiaTheme="majorEastAsia" w:hAnsiTheme="majorEastAsia" w:cs="仿宋" w:hint="eastAsia"/>
          <w:color w:val="0C0C0C"/>
          <w:spacing w:val="8"/>
          <w:kern w:val="0"/>
          <w:szCs w:val="21"/>
        </w:rPr>
        <w:t>成绩评定：主要考查其弹跳与控制能力，所展现的身体姿态表现能力（不少于5个）。</w:t>
      </w:r>
    </w:p>
    <w:p w:rsidR="00A1313E" w:rsidRPr="00A1313E" w:rsidRDefault="00A1313E" w:rsidP="008E450E">
      <w:pPr>
        <w:snapToGrid w:val="0"/>
        <w:ind w:firstLineChars="200" w:firstLine="452"/>
        <w:rPr>
          <w:rFonts w:asciiTheme="majorEastAsia" w:eastAsiaTheme="majorEastAsia" w:hAnsiTheme="majorEastAsia" w:cs="仿宋"/>
          <w:color w:val="0C0C0C"/>
          <w:spacing w:val="8"/>
          <w:kern w:val="0"/>
          <w:szCs w:val="21"/>
        </w:rPr>
      </w:pPr>
      <w:r w:rsidRPr="00A1313E">
        <w:rPr>
          <w:rFonts w:asciiTheme="majorEastAsia" w:eastAsiaTheme="majorEastAsia" w:hAnsiTheme="majorEastAsia" w:cs="仿宋" w:hint="eastAsia"/>
          <w:color w:val="0C0C0C"/>
          <w:spacing w:val="8"/>
          <w:kern w:val="0"/>
          <w:szCs w:val="21"/>
        </w:rPr>
        <w:t>（</w:t>
      </w:r>
      <w:r>
        <w:rPr>
          <w:rFonts w:asciiTheme="majorEastAsia" w:eastAsiaTheme="majorEastAsia" w:hAnsiTheme="majorEastAsia" w:cs="仿宋" w:hint="eastAsia"/>
          <w:color w:val="0C0C0C"/>
          <w:spacing w:val="8"/>
          <w:kern w:val="0"/>
          <w:szCs w:val="21"/>
        </w:rPr>
        <w:t>3</w:t>
      </w:r>
      <w:r w:rsidRPr="00A1313E">
        <w:rPr>
          <w:rFonts w:asciiTheme="majorEastAsia" w:eastAsiaTheme="majorEastAsia" w:hAnsiTheme="majorEastAsia" w:cs="仿宋" w:hint="eastAsia"/>
          <w:color w:val="0C0C0C"/>
          <w:spacing w:val="8"/>
          <w:kern w:val="0"/>
          <w:szCs w:val="21"/>
        </w:rPr>
        <w:t>）技能</w:t>
      </w:r>
      <w:r>
        <w:rPr>
          <w:rFonts w:asciiTheme="majorEastAsia" w:eastAsiaTheme="majorEastAsia" w:hAnsiTheme="majorEastAsia" w:cs="仿宋" w:hint="eastAsia"/>
          <w:color w:val="0C0C0C"/>
          <w:spacing w:val="8"/>
          <w:kern w:val="0"/>
          <w:szCs w:val="21"/>
        </w:rPr>
        <w:t>：</w:t>
      </w:r>
      <w:r w:rsidRPr="00A1313E">
        <w:rPr>
          <w:rFonts w:asciiTheme="majorEastAsia" w:eastAsiaTheme="majorEastAsia" w:hAnsiTheme="majorEastAsia" w:cs="仿宋" w:hint="eastAsia"/>
          <w:color w:val="0C0C0C"/>
          <w:spacing w:val="8"/>
          <w:kern w:val="0"/>
          <w:szCs w:val="21"/>
        </w:rPr>
        <w:t>自编综合套路展示（60分）</w:t>
      </w:r>
    </w:p>
    <w:p w:rsidR="00A1313E" w:rsidRPr="00A1313E" w:rsidRDefault="00A1313E" w:rsidP="00A1313E">
      <w:pPr>
        <w:snapToGrid w:val="0"/>
        <w:ind w:firstLineChars="200" w:firstLine="452"/>
        <w:rPr>
          <w:rFonts w:asciiTheme="majorEastAsia" w:eastAsiaTheme="majorEastAsia" w:hAnsiTheme="majorEastAsia" w:cs="仿宋"/>
          <w:color w:val="0C0C0C"/>
          <w:spacing w:val="8"/>
          <w:kern w:val="0"/>
          <w:szCs w:val="21"/>
        </w:rPr>
      </w:pPr>
      <w:r w:rsidRPr="00A1313E">
        <w:rPr>
          <w:rFonts w:asciiTheme="majorEastAsia" w:eastAsiaTheme="majorEastAsia" w:hAnsiTheme="majorEastAsia" w:cs="仿宋" w:hint="eastAsia"/>
          <w:color w:val="0C0C0C"/>
          <w:spacing w:val="8"/>
          <w:kern w:val="0"/>
          <w:szCs w:val="21"/>
        </w:rPr>
        <w:t>考试内容：根据自选音乐，自编综合套路，符合运动舞蹈的成套动作（啦啦操、有氧舞蹈或竞技健美操等）。要求成套规范，协调连贯，动作与音乐配合好，成套动作表现出良好的体力、耐力与表现力，难度不限，时间为2分钟。</w:t>
      </w:r>
    </w:p>
    <w:p w:rsidR="00A1313E" w:rsidRPr="00A1313E" w:rsidRDefault="00A1313E" w:rsidP="00A1313E">
      <w:pPr>
        <w:snapToGrid w:val="0"/>
        <w:ind w:firstLineChars="200" w:firstLine="452"/>
        <w:rPr>
          <w:rFonts w:asciiTheme="majorEastAsia" w:eastAsiaTheme="majorEastAsia" w:hAnsiTheme="majorEastAsia" w:cs="仿宋"/>
          <w:color w:val="0C0C0C"/>
          <w:spacing w:val="8"/>
          <w:kern w:val="0"/>
          <w:szCs w:val="21"/>
        </w:rPr>
      </w:pPr>
      <w:r w:rsidRPr="00A1313E">
        <w:rPr>
          <w:rFonts w:asciiTheme="majorEastAsia" w:eastAsiaTheme="majorEastAsia" w:hAnsiTheme="majorEastAsia" w:cs="仿宋" w:hint="eastAsia"/>
          <w:color w:val="0C0C0C"/>
          <w:spacing w:val="8"/>
          <w:kern w:val="0"/>
          <w:szCs w:val="21"/>
        </w:rPr>
        <w:t>成绩评定：由考官按照考生完成成套组合的动作、结合运动舞蹈的风格、特点、编排的难度、音乐的处理和表现力进行评分。</w:t>
      </w:r>
    </w:p>
    <w:p w:rsidR="00D64635" w:rsidRDefault="00D64635">
      <w:pPr>
        <w:snapToGrid w:val="0"/>
        <w:rPr>
          <w:rFonts w:asciiTheme="majorEastAsia" w:eastAsiaTheme="majorEastAsia" w:hAnsiTheme="majorEastAsia"/>
          <w:szCs w:val="21"/>
        </w:rPr>
      </w:pPr>
    </w:p>
    <w:p w:rsidR="00D64635" w:rsidRDefault="00D64635">
      <w:pPr>
        <w:snapToGrid w:val="0"/>
        <w:rPr>
          <w:rFonts w:asciiTheme="majorEastAsia" w:eastAsiaTheme="majorEastAsia" w:hAnsiTheme="majorEastAsia"/>
          <w:szCs w:val="21"/>
        </w:rPr>
      </w:pPr>
    </w:p>
    <w:p w:rsidR="00D64635" w:rsidRDefault="00D64635">
      <w:pPr>
        <w:snapToGrid w:val="0"/>
        <w:rPr>
          <w:rFonts w:asciiTheme="majorEastAsia" w:eastAsiaTheme="majorEastAsia" w:hAnsiTheme="majorEastAsia"/>
          <w:szCs w:val="21"/>
        </w:rPr>
      </w:pPr>
    </w:p>
    <w:sectPr w:rsidR="00D64635" w:rsidSect="00D646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1503" w:rsidRDefault="00FA1503" w:rsidP="00A1313E">
      <w:r>
        <w:separator/>
      </w:r>
    </w:p>
  </w:endnote>
  <w:endnote w:type="continuationSeparator" w:id="0">
    <w:p w:rsidR="00FA1503" w:rsidRDefault="00FA1503" w:rsidP="00A13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汉仪粗仿宋简">
    <w:altName w:val="仿宋"/>
    <w:charset w:val="00"/>
    <w:family w:val="auto"/>
    <w:pitch w:val="default"/>
    <w:sig w:usb0="00000000" w:usb1="00000000" w:usb2="00000000" w:usb3="00000000" w:csb0="00040001"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1503" w:rsidRDefault="00FA1503" w:rsidP="00A1313E">
      <w:r>
        <w:separator/>
      </w:r>
    </w:p>
  </w:footnote>
  <w:footnote w:type="continuationSeparator" w:id="0">
    <w:p w:rsidR="00FA1503" w:rsidRDefault="00FA1503" w:rsidP="00A131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91536"/>
    <w:rsid w:val="00003A31"/>
    <w:rsid w:val="000500D0"/>
    <w:rsid w:val="00050906"/>
    <w:rsid w:val="00060C05"/>
    <w:rsid w:val="000649F6"/>
    <w:rsid w:val="00077087"/>
    <w:rsid w:val="00096440"/>
    <w:rsid w:val="0010009F"/>
    <w:rsid w:val="0010303F"/>
    <w:rsid w:val="0012110C"/>
    <w:rsid w:val="00167823"/>
    <w:rsid w:val="00175CD0"/>
    <w:rsid w:val="0019136D"/>
    <w:rsid w:val="001C6E4D"/>
    <w:rsid w:val="001F2F5F"/>
    <w:rsid w:val="001F3C6E"/>
    <w:rsid w:val="0020265E"/>
    <w:rsid w:val="00244A8C"/>
    <w:rsid w:val="00260405"/>
    <w:rsid w:val="002D029F"/>
    <w:rsid w:val="002D18DC"/>
    <w:rsid w:val="00300104"/>
    <w:rsid w:val="00355B86"/>
    <w:rsid w:val="003A3888"/>
    <w:rsid w:val="003D0135"/>
    <w:rsid w:val="004114A4"/>
    <w:rsid w:val="00447380"/>
    <w:rsid w:val="00454A7D"/>
    <w:rsid w:val="0046204F"/>
    <w:rsid w:val="004829B3"/>
    <w:rsid w:val="005018A7"/>
    <w:rsid w:val="0051008B"/>
    <w:rsid w:val="00566396"/>
    <w:rsid w:val="00594870"/>
    <w:rsid w:val="005B3279"/>
    <w:rsid w:val="005D249F"/>
    <w:rsid w:val="006235C8"/>
    <w:rsid w:val="00630168"/>
    <w:rsid w:val="0065597D"/>
    <w:rsid w:val="006D558C"/>
    <w:rsid w:val="006F78D0"/>
    <w:rsid w:val="006F7C7C"/>
    <w:rsid w:val="0071598F"/>
    <w:rsid w:val="00727B66"/>
    <w:rsid w:val="007771EB"/>
    <w:rsid w:val="00791536"/>
    <w:rsid w:val="007A6CA2"/>
    <w:rsid w:val="007E064B"/>
    <w:rsid w:val="00801560"/>
    <w:rsid w:val="0080776B"/>
    <w:rsid w:val="0082197D"/>
    <w:rsid w:val="00822369"/>
    <w:rsid w:val="00825531"/>
    <w:rsid w:val="00837127"/>
    <w:rsid w:val="008A4647"/>
    <w:rsid w:val="008E450E"/>
    <w:rsid w:val="009141BE"/>
    <w:rsid w:val="00953BDC"/>
    <w:rsid w:val="009B02C7"/>
    <w:rsid w:val="009C43F4"/>
    <w:rsid w:val="009F7BBF"/>
    <w:rsid w:val="00A07274"/>
    <w:rsid w:val="00A1313E"/>
    <w:rsid w:val="00A6157E"/>
    <w:rsid w:val="00A672D3"/>
    <w:rsid w:val="00A77FC4"/>
    <w:rsid w:val="00A80A80"/>
    <w:rsid w:val="00A824DC"/>
    <w:rsid w:val="00AA51A5"/>
    <w:rsid w:val="00AA6169"/>
    <w:rsid w:val="00AA67B6"/>
    <w:rsid w:val="00AC108C"/>
    <w:rsid w:val="00AE06C2"/>
    <w:rsid w:val="00AE2A93"/>
    <w:rsid w:val="00B241A1"/>
    <w:rsid w:val="00B34E50"/>
    <w:rsid w:val="00B609DD"/>
    <w:rsid w:val="00B641EE"/>
    <w:rsid w:val="00B64E43"/>
    <w:rsid w:val="00BB4AAC"/>
    <w:rsid w:val="00BD13CB"/>
    <w:rsid w:val="00BD62FB"/>
    <w:rsid w:val="00BE2D50"/>
    <w:rsid w:val="00C917BE"/>
    <w:rsid w:val="00CC1906"/>
    <w:rsid w:val="00D17864"/>
    <w:rsid w:val="00D220DB"/>
    <w:rsid w:val="00D64635"/>
    <w:rsid w:val="00D71AC5"/>
    <w:rsid w:val="00D820EC"/>
    <w:rsid w:val="00D83B18"/>
    <w:rsid w:val="00DF7BF2"/>
    <w:rsid w:val="00E218DE"/>
    <w:rsid w:val="00E24AEB"/>
    <w:rsid w:val="00E55A09"/>
    <w:rsid w:val="00E6652B"/>
    <w:rsid w:val="00E84AC8"/>
    <w:rsid w:val="00EE16BA"/>
    <w:rsid w:val="00EE2174"/>
    <w:rsid w:val="00EE5B4C"/>
    <w:rsid w:val="00F12274"/>
    <w:rsid w:val="00F136FF"/>
    <w:rsid w:val="00F44803"/>
    <w:rsid w:val="00F54EF0"/>
    <w:rsid w:val="00F6157F"/>
    <w:rsid w:val="00FA1503"/>
    <w:rsid w:val="00FB11A8"/>
    <w:rsid w:val="00FC2782"/>
    <w:rsid w:val="01207E5D"/>
    <w:rsid w:val="124F4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fillcolor="white">
      <v:fill color="white"/>
    </o:shapedefaults>
    <o:shapelayout v:ext="edit">
      <o:idmap v:ext="edit" data="1"/>
    </o:shapelayout>
  </w:shapeDefaults>
  <w:decimalSymbol w:val="."/>
  <w:listSeparator w:val=","/>
  <w15:docId w15:val="{BF9B922E-D8F9-42F8-8129-FBE47D62F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4635"/>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Char"/>
    <w:qFormat/>
    <w:rsid w:val="00D64635"/>
    <w:pPr>
      <w:keepNext/>
      <w:widowControl/>
      <w:jc w:val="left"/>
      <w:outlineLvl w:val="1"/>
    </w:pPr>
    <w:rPr>
      <w:rFonts w:ascii="Cambria" w:hAnsi="Cambria" w:cs="宋体"/>
      <w:b/>
      <w:bCs/>
      <w:iCs/>
      <w:kern w:val="0"/>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D64635"/>
    <w:rPr>
      <w:rFonts w:asciiTheme="majorHAnsi" w:eastAsia="黑体" w:hAnsiTheme="majorHAnsi" w:cstheme="majorBidi"/>
      <w:sz w:val="20"/>
      <w:szCs w:val="20"/>
    </w:rPr>
  </w:style>
  <w:style w:type="paragraph" w:styleId="a4">
    <w:name w:val="Balloon Text"/>
    <w:basedOn w:val="a"/>
    <w:link w:val="Char"/>
    <w:uiPriority w:val="99"/>
    <w:semiHidden/>
    <w:unhideWhenUsed/>
    <w:rsid w:val="00D64635"/>
    <w:rPr>
      <w:sz w:val="18"/>
      <w:szCs w:val="18"/>
    </w:rPr>
  </w:style>
  <w:style w:type="paragraph" w:styleId="a5">
    <w:name w:val="footer"/>
    <w:basedOn w:val="a"/>
    <w:link w:val="Char0"/>
    <w:uiPriority w:val="99"/>
    <w:unhideWhenUsed/>
    <w:rsid w:val="00D64635"/>
    <w:pPr>
      <w:tabs>
        <w:tab w:val="center" w:pos="4153"/>
        <w:tab w:val="right" w:pos="8306"/>
      </w:tabs>
      <w:snapToGrid w:val="0"/>
      <w:jc w:val="left"/>
    </w:pPr>
    <w:rPr>
      <w:sz w:val="18"/>
      <w:szCs w:val="18"/>
    </w:rPr>
  </w:style>
  <w:style w:type="paragraph" w:styleId="a6">
    <w:name w:val="header"/>
    <w:basedOn w:val="a"/>
    <w:link w:val="Char1"/>
    <w:uiPriority w:val="99"/>
    <w:unhideWhenUsed/>
    <w:rsid w:val="00D64635"/>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D64635"/>
    <w:pPr>
      <w:spacing w:beforeAutospacing="1" w:afterAutospacing="1"/>
      <w:jc w:val="left"/>
    </w:pPr>
    <w:rPr>
      <w:rFonts w:cs="Times New Roman"/>
      <w:kern w:val="0"/>
      <w:sz w:val="24"/>
    </w:rPr>
  </w:style>
  <w:style w:type="table" w:styleId="a8">
    <w:name w:val="Table Grid"/>
    <w:basedOn w:val="a1"/>
    <w:uiPriority w:val="59"/>
    <w:qFormat/>
    <w:rsid w:val="00D646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qFormat/>
    <w:rsid w:val="00D64635"/>
    <w:rPr>
      <w:b/>
    </w:rPr>
  </w:style>
  <w:style w:type="paragraph" w:customStyle="1" w:styleId="20">
    <w:name w:val="悬缩2"/>
    <w:basedOn w:val="a"/>
    <w:rsid w:val="00D64635"/>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1">
    <w:name w:val="页眉 Char"/>
    <w:basedOn w:val="a0"/>
    <w:link w:val="a6"/>
    <w:uiPriority w:val="99"/>
    <w:rsid w:val="00D64635"/>
    <w:rPr>
      <w:sz w:val="18"/>
      <w:szCs w:val="18"/>
    </w:rPr>
  </w:style>
  <w:style w:type="character" w:customStyle="1" w:styleId="Char0">
    <w:name w:val="页脚 Char"/>
    <w:basedOn w:val="a0"/>
    <w:link w:val="a5"/>
    <w:uiPriority w:val="99"/>
    <w:rsid w:val="00D64635"/>
    <w:rPr>
      <w:sz w:val="18"/>
      <w:szCs w:val="18"/>
    </w:rPr>
  </w:style>
  <w:style w:type="character" w:customStyle="1" w:styleId="Char">
    <w:name w:val="批注框文本 Char"/>
    <w:basedOn w:val="a0"/>
    <w:link w:val="a4"/>
    <w:uiPriority w:val="99"/>
    <w:semiHidden/>
    <w:rsid w:val="00D64635"/>
    <w:rPr>
      <w:sz w:val="18"/>
      <w:szCs w:val="18"/>
    </w:rPr>
  </w:style>
  <w:style w:type="character" w:customStyle="1" w:styleId="2Char">
    <w:name w:val="标题 2 Char"/>
    <w:basedOn w:val="a0"/>
    <w:link w:val="2"/>
    <w:rsid w:val="00D64635"/>
    <w:rPr>
      <w:rFonts w:ascii="Cambria" w:hAnsi="Cambria" w:cs="宋体"/>
      <w:b/>
      <w:bCs/>
      <w:iCs/>
      <w:kern w:val="0"/>
      <w:sz w:val="24"/>
      <w:szCs w:val="28"/>
    </w:rPr>
  </w:style>
  <w:style w:type="paragraph" w:styleId="aa">
    <w:name w:val="List Paragraph"/>
    <w:basedOn w:val="a"/>
    <w:uiPriority w:val="34"/>
    <w:qFormat/>
    <w:rsid w:val="00D64635"/>
    <w:pPr>
      <w:ind w:firstLineChars="200" w:firstLine="420"/>
    </w:pPr>
  </w:style>
  <w:style w:type="character" w:styleId="ab">
    <w:name w:val="Hyperlink"/>
    <w:basedOn w:val="a0"/>
    <w:uiPriority w:val="99"/>
    <w:unhideWhenUsed/>
    <w:rsid w:val="00A1313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so.com/s?q=%E7%9D%80%E5%9C%B0&amp;ie=utf-8&amp;src=internal_wenda_recommend_textn" TargetMode="External"/><Relationship Id="rId2" Type="http://schemas.openxmlformats.org/officeDocument/2006/relationships/customXml" Target="../customXml/item2.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83463B-C06B-48A7-8D02-0D4809136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12</Pages>
  <Words>1454</Words>
  <Characters>8289</Characters>
  <Application>Microsoft Office Word</Application>
  <DocSecurity>0</DocSecurity>
  <Lines>69</Lines>
  <Paragraphs>19</Paragraphs>
  <ScaleCrop>false</ScaleCrop>
  <Company>Microsoft</Company>
  <LinksUpToDate>false</LinksUpToDate>
  <CharactersWithSpaces>9724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陈燕</dc:creator>
  <cp:lastModifiedBy>Windows 用户</cp:lastModifiedBy>
  <cp:revision>13</cp:revision>
  <cp:lastPrinted>2020-01-09T08:23:00Z</cp:lastPrinted>
  <dcterms:created xsi:type="dcterms:W3CDTF">2021-03-10T01:36:00Z</dcterms:created>
  <dcterms:modified xsi:type="dcterms:W3CDTF">2021-03-14T00:50:00Z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