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DDA" w:rsidRDefault="005B3FAF">
      <w:pPr>
        <w:jc w:val="center"/>
        <w:textAlignment w:val="baseline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湖南涉外经济学院</w:t>
      </w:r>
      <w:r>
        <w:rPr>
          <w:rFonts w:ascii="黑体" w:eastAsia="黑体" w:hAnsi="黑体" w:hint="eastAsia"/>
          <w:b/>
          <w:sz w:val="36"/>
        </w:rPr>
        <w:t>202</w:t>
      </w:r>
      <w:r>
        <w:rPr>
          <w:rFonts w:ascii="黑体" w:eastAsia="黑体" w:hAnsi="黑体"/>
          <w:b/>
          <w:sz w:val="36"/>
        </w:rPr>
        <w:t>1</w:t>
      </w:r>
      <w:r>
        <w:rPr>
          <w:rFonts w:ascii="黑体" w:eastAsia="黑体" w:hAnsi="黑体" w:hint="eastAsia"/>
          <w:b/>
          <w:sz w:val="36"/>
        </w:rPr>
        <w:t>年“专升本”</w:t>
      </w:r>
    </w:p>
    <w:p w:rsidR="002D3DDA" w:rsidRDefault="005B3FAF">
      <w:pPr>
        <w:jc w:val="center"/>
        <w:textAlignment w:val="baseline"/>
        <w:rPr>
          <w:color w:val="FF0000"/>
          <w:sz w:val="20"/>
        </w:rPr>
      </w:pPr>
      <w:r>
        <w:rPr>
          <w:rFonts w:ascii="黑体" w:eastAsia="黑体" w:hAnsi="黑体" w:hint="eastAsia"/>
          <w:b/>
          <w:sz w:val="36"/>
        </w:rPr>
        <w:t>《</w:t>
      </w:r>
      <w:r w:rsidR="003A507D">
        <w:rPr>
          <w:rFonts w:ascii="黑体" w:eastAsia="黑体" w:hAnsi="黑体" w:hint="eastAsia"/>
          <w:b/>
          <w:sz w:val="36"/>
        </w:rPr>
        <w:t>舞蹈（声乐）</w:t>
      </w:r>
      <w:r>
        <w:rPr>
          <w:rFonts w:ascii="黑体" w:eastAsia="黑体" w:hAnsi="黑体" w:hint="eastAsia"/>
          <w:b/>
          <w:sz w:val="36"/>
        </w:rPr>
        <w:t>》考试大纲</w:t>
      </w:r>
    </w:p>
    <w:p w:rsidR="002D3DDA" w:rsidRDefault="005B3FAF">
      <w:pPr>
        <w:textAlignment w:val="baseline"/>
        <w:rPr>
          <w:sz w:val="20"/>
        </w:rPr>
      </w:pPr>
      <w:r>
        <w:rPr>
          <w:rFonts w:ascii="宋体" w:hAnsi="宋体" w:hint="eastAsia"/>
          <w:sz w:val="24"/>
        </w:rPr>
        <w:t xml:space="preserve">                         </w:t>
      </w:r>
    </w:p>
    <w:p w:rsidR="002D3DDA" w:rsidRDefault="005B3FAF">
      <w:pPr>
        <w:textAlignment w:val="baseline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一、总体要求</w:t>
      </w:r>
    </w:p>
    <w:p w:rsidR="002D3DDA" w:rsidRDefault="005B3FAF">
      <w:pPr>
        <w:textAlignment w:val="baseline"/>
        <w:rPr>
          <w:bCs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　</w:t>
      </w: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</w:rPr>
        <w:t>舞蹈剧目是舞蹈学考试的重要组成部分。剧目考试是测试考生舞蹈基本功、舞蹈表演及音乐感等舞蹈综合素质的有效手段之一。通过剧目考试可以较全面地了解考生的艺术素质，如肢体的表现力及表演个性，对作品的理解力及全面把握作品的能力</w:t>
      </w:r>
      <w:r>
        <w:rPr>
          <w:rFonts w:hint="eastAsia"/>
          <w:bCs/>
          <w:sz w:val="28"/>
          <w:szCs w:val="28"/>
        </w:rPr>
        <w:t>。</w:t>
      </w:r>
    </w:p>
    <w:p w:rsidR="002D3DDA" w:rsidRDefault="005B3FAF">
      <w:pPr>
        <w:textAlignment w:val="baseline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二、考试说明</w:t>
      </w:r>
    </w:p>
    <w:p w:rsidR="002D3DDA" w:rsidRDefault="005B3FAF">
      <w:pPr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1. </w:t>
      </w:r>
      <w:r>
        <w:rPr>
          <w:rFonts w:hint="eastAsia"/>
          <w:b/>
          <w:sz w:val="28"/>
          <w:szCs w:val="28"/>
        </w:rPr>
        <w:t>参考教材</w:t>
      </w:r>
    </w:p>
    <w:p w:rsidR="002D3DDA" w:rsidRDefault="005B3FAF">
      <w:pPr>
        <w:textAlignment w:val="baseline"/>
        <w:rPr>
          <w:sz w:val="28"/>
          <w:szCs w:val="28"/>
        </w:rPr>
      </w:pP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</w:rPr>
        <w:t>中国舞蹈史及作品赏析</w:t>
      </w:r>
      <w:r>
        <w:rPr>
          <w:rFonts w:hint="eastAsia"/>
          <w:sz w:val="28"/>
          <w:szCs w:val="28"/>
        </w:rPr>
        <w:t>》，</w:t>
      </w:r>
      <w:r>
        <w:rPr>
          <w:rFonts w:hint="eastAsia"/>
          <w:sz w:val="28"/>
          <w:szCs w:val="28"/>
        </w:rPr>
        <w:t>冯双白，茅慧</w:t>
      </w:r>
      <w:r>
        <w:rPr>
          <w:rFonts w:hint="eastAsia"/>
          <w:sz w:val="28"/>
          <w:szCs w:val="28"/>
        </w:rPr>
        <w:t>主编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高等教育</w:t>
      </w:r>
      <w:r>
        <w:rPr>
          <w:rFonts w:hint="eastAsia"/>
          <w:sz w:val="28"/>
          <w:szCs w:val="28"/>
        </w:rPr>
        <w:t>出版社，</w:t>
      </w:r>
      <w:r>
        <w:rPr>
          <w:rFonts w:hint="eastAsia"/>
          <w:sz w:val="28"/>
          <w:szCs w:val="28"/>
        </w:rPr>
        <w:t>2010</w:t>
      </w:r>
      <w:r>
        <w:rPr>
          <w:rFonts w:hint="eastAsia"/>
          <w:sz w:val="28"/>
          <w:szCs w:val="28"/>
        </w:rPr>
        <w:t>年出版。</w:t>
      </w:r>
    </w:p>
    <w:p w:rsidR="002D3DDA" w:rsidRDefault="005B3FAF">
      <w:pPr>
        <w:textAlignment w:val="baseline"/>
        <w:rPr>
          <w:sz w:val="28"/>
          <w:szCs w:val="28"/>
        </w:rPr>
      </w:pP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</w:rPr>
        <w:t>西方舞蹈史及作品赏析</w:t>
      </w:r>
      <w:r>
        <w:rPr>
          <w:rFonts w:hint="eastAsia"/>
          <w:sz w:val="28"/>
          <w:szCs w:val="28"/>
        </w:rPr>
        <w:t>》，</w:t>
      </w:r>
      <w:r>
        <w:rPr>
          <w:rFonts w:hint="eastAsia"/>
          <w:sz w:val="28"/>
          <w:szCs w:val="28"/>
        </w:rPr>
        <w:t>欧建平主编，高等教育出版社，</w:t>
      </w:r>
      <w:r>
        <w:rPr>
          <w:rFonts w:hint="eastAsia"/>
          <w:sz w:val="28"/>
          <w:szCs w:val="28"/>
        </w:rPr>
        <w:t>2008</w:t>
      </w:r>
      <w:r>
        <w:rPr>
          <w:rFonts w:hint="eastAsia"/>
          <w:sz w:val="28"/>
          <w:szCs w:val="28"/>
        </w:rPr>
        <w:t>年出版。</w:t>
      </w:r>
    </w:p>
    <w:p w:rsidR="002D3DDA" w:rsidRDefault="005B3FAF">
      <w:pPr>
        <w:textAlignment w:val="baseline"/>
        <w:rPr>
          <w:sz w:val="28"/>
          <w:szCs w:val="28"/>
        </w:rPr>
      </w:pPr>
      <w:r>
        <w:rPr>
          <w:rFonts w:hint="eastAsia"/>
          <w:sz w:val="28"/>
          <w:szCs w:val="28"/>
        </w:rPr>
        <w:t>《舞蹈艺术概论》，隆荫培，徐尔充主编，上海音乐出版社，</w:t>
      </w:r>
      <w:r>
        <w:rPr>
          <w:rFonts w:hint="eastAsia"/>
          <w:sz w:val="28"/>
          <w:szCs w:val="28"/>
        </w:rPr>
        <w:t>2009</w:t>
      </w:r>
      <w:r>
        <w:rPr>
          <w:rFonts w:hint="eastAsia"/>
          <w:sz w:val="28"/>
          <w:szCs w:val="28"/>
        </w:rPr>
        <w:t>年出版。</w:t>
      </w:r>
    </w:p>
    <w:p w:rsidR="002D3DDA" w:rsidRDefault="005B3FAF">
      <w:pPr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2. </w:t>
      </w:r>
      <w:r>
        <w:rPr>
          <w:rFonts w:hint="eastAsia"/>
          <w:b/>
          <w:sz w:val="28"/>
          <w:szCs w:val="28"/>
        </w:rPr>
        <w:t>题型及分数比例</w:t>
      </w:r>
    </w:p>
    <w:p w:rsidR="002D3DDA" w:rsidRDefault="005B3FAF">
      <w:pPr>
        <w:textAlignment w:val="baseline"/>
        <w:rPr>
          <w:sz w:val="28"/>
          <w:szCs w:val="28"/>
        </w:rPr>
      </w:pPr>
      <w:r>
        <w:rPr>
          <w:rFonts w:hint="eastAsia"/>
          <w:sz w:val="28"/>
          <w:szCs w:val="28"/>
        </w:rPr>
        <w:t>剧目的完整性：</w:t>
      </w:r>
      <w:r>
        <w:rPr>
          <w:rFonts w:hint="eastAsia"/>
          <w:sz w:val="28"/>
          <w:szCs w:val="28"/>
        </w:rPr>
        <w:t>25%</w:t>
      </w:r>
      <w:r>
        <w:rPr>
          <w:rFonts w:hint="eastAsia"/>
          <w:sz w:val="28"/>
          <w:szCs w:val="28"/>
        </w:rPr>
        <w:t>；表演的规范性：</w:t>
      </w:r>
      <w:r>
        <w:rPr>
          <w:rFonts w:hint="eastAsia"/>
          <w:sz w:val="28"/>
          <w:szCs w:val="28"/>
        </w:rPr>
        <w:t>25%</w:t>
      </w:r>
      <w:r>
        <w:rPr>
          <w:rFonts w:hint="eastAsia"/>
          <w:sz w:val="28"/>
          <w:szCs w:val="28"/>
        </w:rPr>
        <w:t>；表演的技术性：</w:t>
      </w:r>
      <w:r>
        <w:rPr>
          <w:rFonts w:hint="eastAsia"/>
          <w:sz w:val="28"/>
          <w:szCs w:val="28"/>
        </w:rPr>
        <w:t>25%</w:t>
      </w:r>
      <w:r>
        <w:rPr>
          <w:rFonts w:hint="eastAsia"/>
          <w:sz w:val="28"/>
          <w:szCs w:val="28"/>
        </w:rPr>
        <w:t>；舞蹈情绪：</w:t>
      </w:r>
      <w:r>
        <w:rPr>
          <w:rFonts w:hint="eastAsia"/>
          <w:sz w:val="28"/>
          <w:szCs w:val="28"/>
        </w:rPr>
        <w:t>25%</w:t>
      </w:r>
      <w:r>
        <w:rPr>
          <w:rFonts w:hint="eastAsia"/>
          <w:sz w:val="28"/>
          <w:szCs w:val="28"/>
        </w:rPr>
        <w:t>。</w:t>
      </w:r>
    </w:p>
    <w:p w:rsidR="002D3DDA" w:rsidRDefault="005B3FAF">
      <w:pPr>
        <w:textAlignment w:val="baseline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3</w:t>
      </w:r>
      <w:r>
        <w:rPr>
          <w:b/>
          <w:sz w:val="28"/>
          <w:szCs w:val="28"/>
        </w:rPr>
        <w:t>. </w:t>
      </w:r>
      <w:r>
        <w:rPr>
          <w:rFonts w:hint="eastAsia"/>
          <w:b/>
          <w:sz w:val="28"/>
          <w:szCs w:val="28"/>
        </w:rPr>
        <w:t>考试方式</w:t>
      </w:r>
      <w:r>
        <w:rPr>
          <w:b/>
          <w:sz w:val="28"/>
          <w:szCs w:val="28"/>
        </w:rPr>
        <w:t>：</w:t>
      </w:r>
      <w:r>
        <w:rPr>
          <w:rFonts w:hint="eastAsia"/>
          <w:sz w:val="28"/>
          <w:szCs w:val="28"/>
        </w:rPr>
        <w:t>面试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  </w:t>
      </w:r>
      <w:r>
        <w:rPr>
          <w:rFonts w:hint="eastAsia"/>
          <w:b/>
          <w:sz w:val="28"/>
          <w:szCs w:val="28"/>
        </w:rPr>
        <w:t xml:space="preserve">  </w:t>
      </w:r>
    </w:p>
    <w:p w:rsidR="002D3DDA" w:rsidRDefault="005B3FAF">
      <w:pPr>
        <w:textAlignment w:val="baseline"/>
        <w:rPr>
          <w:bCs/>
          <w:sz w:val="28"/>
          <w:szCs w:val="28"/>
        </w:rPr>
      </w:pPr>
      <w:r>
        <w:rPr>
          <w:rFonts w:hint="eastAsia"/>
          <w:b/>
          <w:sz w:val="28"/>
          <w:szCs w:val="28"/>
        </w:rPr>
        <w:t>4</w:t>
      </w:r>
      <w:r>
        <w:rPr>
          <w:b/>
          <w:sz w:val="28"/>
          <w:szCs w:val="28"/>
        </w:rPr>
        <w:t>. </w:t>
      </w:r>
      <w:r>
        <w:rPr>
          <w:rFonts w:hint="eastAsia"/>
          <w:b/>
          <w:sz w:val="28"/>
          <w:szCs w:val="28"/>
        </w:rPr>
        <w:t>考试用时：</w:t>
      </w:r>
      <w:r>
        <w:rPr>
          <w:rFonts w:ascii="宋体" w:hAnsi="宋体" w:hint="eastAsia"/>
          <w:bCs/>
          <w:kern w:val="0"/>
          <w:sz w:val="28"/>
          <w:szCs w:val="28"/>
        </w:rPr>
        <w:t>每位考生</w:t>
      </w:r>
      <w:r>
        <w:rPr>
          <w:rFonts w:ascii="宋体" w:hAnsi="宋体" w:hint="eastAsia"/>
          <w:bCs/>
          <w:kern w:val="0"/>
          <w:sz w:val="28"/>
          <w:szCs w:val="28"/>
        </w:rPr>
        <w:t>5</w:t>
      </w:r>
      <w:r>
        <w:rPr>
          <w:rFonts w:ascii="宋体" w:hAnsi="宋体" w:hint="eastAsia"/>
          <w:bCs/>
          <w:kern w:val="0"/>
          <w:sz w:val="28"/>
          <w:szCs w:val="28"/>
        </w:rPr>
        <w:t>分钟。</w:t>
      </w:r>
    </w:p>
    <w:p w:rsidR="002D3DDA" w:rsidRDefault="005B3FAF">
      <w:pPr>
        <w:textAlignment w:val="baseline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三、考试内容及其</w:t>
      </w:r>
      <w:r>
        <w:rPr>
          <w:b/>
          <w:sz w:val="28"/>
          <w:szCs w:val="28"/>
        </w:rPr>
        <w:t>要求</w:t>
      </w:r>
      <w:r w:rsidR="003A507D">
        <w:rPr>
          <w:rFonts w:hint="eastAsia"/>
          <w:b/>
          <w:sz w:val="28"/>
          <w:szCs w:val="28"/>
        </w:rPr>
        <w:t>（</w:t>
      </w:r>
      <w:r>
        <w:rPr>
          <w:rFonts w:hint="eastAsia"/>
          <w:b/>
          <w:sz w:val="28"/>
          <w:szCs w:val="28"/>
        </w:rPr>
        <w:t>舞蹈</w:t>
      </w:r>
      <w:r w:rsidR="003A507D">
        <w:rPr>
          <w:rFonts w:hint="eastAsia"/>
          <w:b/>
          <w:sz w:val="28"/>
          <w:szCs w:val="28"/>
        </w:rPr>
        <w:t>剧目展示）</w:t>
      </w:r>
    </w:p>
    <w:p w:rsidR="002D3DDA" w:rsidRDefault="005B3FAF">
      <w:pPr>
        <w:textAlignment w:val="baseline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1</w:t>
      </w:r>
      <w:r>
        <w:rPr>
          <w:rFonts w:ascii="宋体" w:eastAsia="宋体" w:hAnsi="宋体" w:cs="宋体" w:hint="eastAsia"/>
          <w:sz w:val="28"/>
          <w:szCs w:val="28"/>
        </w:rPr>
        <w:t>、选取优秀舞蹈剧目中的片断或以考生个人特长自编剧目，不限舞</w:t>
      </w:r>
      <w:r>
        <w:rPr>
          <w:rFonts w:ascii="宋体" w:eastAsia="宋体" w:hAnsi="宋体" w:cs="宋体" w:hint="eastAsia"/>
          <w:sz w:val="28"/>
          <w:szCs w:val="28"/>
        </w:rPr>
        <w:lastRenderedPageBreak/>
        <w:t>种。</w:t>
      </w:r>
    </w:p>
    <w:p w:rsidR="002D3DDA" w:rsidRDefault="005B3FAF">
      <w:pPr>
        <w:textAlignment w:val="baseline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2</w:t>
      </w:r>
      <w:r>
        <w:rPr>
          <w:rFonts w:ascii="宋体" w:eastAsia="宋体" w:hAnsi="宋体" w:cs="宋体" w:hint="eastAsia"/>
          <w:sz w:val="28"/>
          <w:szCs w:val="28"/>
        </w:rPr>
        <w:t>、剧目考试采用独舞的形式，表演作品时间长度为</w:t>
      </w:r>
      <w:r>
        <w:rPr>
          <w:rFonts w:ascii="宋体" w:eastAsia="宋体" w:hAnsi="宋体" w:cs="宋体" w:hint="eastAsia"/>
          <w:sz w:val="28"/>
          <w:szCs w:val="28"/>
        </w:rPr>
        <w:t>2~3</w:t>
      </w:r>
      <w:r>
        <w:rPr>
          <w:rFonts w:ascii="宋体" w:eastAsia="宋体" w:hAnsi="宋体" w:cs="宋体" w:hint="eastAsia"/>
          <w:sz w:val="28"/>
          <w:szCs w:val="28"/>
        </w:rPr>
        <w:t>分钟。考生按剧目要求着装，并自备考试剧目的音乐伴奏进入考场。</w:t>
      </w:r>
    </w:p>
    <w:p w:rsidR="002D3DDA" w:rsidRDefault="005B3FAF">
      <w:pPr>
        <w:spacing w:line="360" w:lineRule="auto"/>
        <w:textAlignment w:val="baseline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3</w:t>
      </w:r>
      <w:r>
        <w:rPr>
          <w:rFonts w:ascii="宋体" w:eastAsia="宋体" w:hAnsi="宋体" w:cs="宋体" w:hint="eastAsia"/>
          <w:sz w:val="28"/>
          <w:szCs w:val="28"/>
        </w:rPr>
        <w:t>、考生需</w:t>
      </w:r>
      <w:r>
        <w:rPr>
          <w:rFonts w:ascii="宋体" w:eastAsia="宋体" w:hAnsi="宋体" w:cs="宋体" w:hint="eastAsia"/>
          <w:sz w:val="28"/>
          <w:szCs w:val="28"/>
        </w:rPr>
        <w:t>态度端正，严格遵守考场纪律。</w:t>
      </w:r>
    </w:p>
    <w:p w:rsidR="002D3DDA" w:rsidRDefault="002D3DDA">
      <w:pPr>
        <w:jc w:val="center"/>
        <w:textAlignment w:val="baseline"/>
        <w:rPr>
          <w:sz w:val="24"/>
        </w:rPr>
      </w:pPr>
    </w:p>
    <w:p w:rsidR="002D3DDA" w:rsidRDefault="002D3DDA" w:rsidP="002D3DDA">
      <w:pPr>
        <w:spacing w:line="360" w:lineRule="auto"/>
        <w:ind w:firstLineChars="1550" w:firstLine="3100"/>
        <w:textAlignment w:val="baseline"/>
        <w:rPr>
          <w:rFonts w:ascii="宋体" w:hAnsi="宋体"/>
          <w:sz w:val="20"/>
          <w:szCs w:val="21"/>
        </w:rPr>
      </w:pPr>
    </w:p>
    <w:sectPr w:rsidR="002D3DDA" w:rsidSect="002D3D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507D" w:rsidRDefault="003A507D" w:rsidP="003A507D">
      <w:r>
        <w:separator/>
      </w:r>
    </w:p>
  </w:endnote>
  <w:endnote w:type="continuationSeparator" w:id="0">
    <w:p w:rsidR="003A507D" w:rsidRDefault="003A507D" w:rsidP="003A50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507D" w:rsidRDefault="003A507D" w:rsidP="003A507D">
      <w:r>
        <w:separator/>
      </w:r>
    </w:p>
  </w:footnote>
  <w:footnote w:type="continuationSeparator" w:id="0">
    <w:p w:rsidR="003A507D" w:rsidRDefault="003A507D" w:rsidP="003A507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91536"/>
    <w:rsid w:val="00077087"/>
    <w:rsid w:val="0019136D"/>
    <w:rsid w:val="001C6E4D"/>
    <w:rsid w:val="001F3C6E"/>
    <w:rsid w:val="0020265E"/>
    <w:rsid w:val="002D029F"/>
    <w:rsid w:val="002D3DDA"/>
    <w:rsid w:val="00300104"/>
    <w:rsid w:val="00355B86"/>
    <w:rsid w:val="003A507D"/>
    <w:rsid w:val="00454A7D"/>
    <w:rsid w:val="0046204F"/>
    <w:rsid w:val="005B3279"/>
    <w:rsid w:val="005B3FAF"/>
    <w:rsid w:val="005D249F"/>
    <w:rsid w:val="00630168"/>
    <w:rsid w:val="0065597D"/>
    <w:rsid w:val="006F78D0"/>
    <w:rsid w:val="00727B66"/>
    <w:rsid w:val="007771EB"/>
    <w:rsid w:val="00791536"/>
    <w:rsid w:val="007E064B"/>
    <w:rsid w:val="00825531"/>
    <w:rsid w:val="009141BE"/>
    <w:rsid w:val="00A6157E"/>
    <w:rsid w:val="00A824DC"/>
    <w:rsid w:val="00AC108C"/>
    <w:rsid w:val="00BD62FB"/>
    <w:rsid w:val="00D17864"/>
    <w:rsid w:val="00D220DB"/>
    <w:rsid w:val="00E24AEB"/>
    <w:rsid w:val="00E6652B"/>
    <w:rsid w:val="00F54EF0"/>
    <w:rsid w:val="00F6157F"/>
    <w:rsid w:val="00FC2782"/>
    <w:rsid w:val="08D806AE"/>
    <w:rsid w:val="25DF0688"/>
    <w:rsid w:val="489F52D4"/>
    <w:rsid w:val="7ADD75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DD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2D3D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2D3D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2">
    <w:name w:val="悬缩2"/>
    <w:basedOn w:val="a"/>
    <w:qFormat/>
    <w:rsid w:val="002D3DDA"/>
    <w:pPr>
      <w:topLinePunct/>
      <w:adjustRightInd w:val="0"/>
      <w:snapToGrid w:val="0"/>
      <w:ind w:left="404" w:hangingChars="200" w:hanging="404"/>
      <w:jc w:val="left"/>
    </w:pPr>
    <w:rPr>
      <w:rFonts w:ascii="宋体" w:eastAsia="宋体" w:hAnsi="宋体" w:cs="宋体"/>
      <w:spacing w:val="-8"/>
      <w:kern w:val="0"/>
      <w:szCs w:val="20"/>
    </w:rPr>
  </w:style>
  <w:style w:type="character" w:customStyle="1" w:styleId="Char0">
    <w:name w:val="页眉 Char"/>
    <w:basedOn w:val="a0"/>
    <w:link w:val="a4"/>
    <w:uiPriority w:val="99"/>
    <w:qFormat/>
    <w:rsid w:val="002D3DDA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2D3DD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439</Words>
  <Characters>87</Characters>
  <Application>Microsoft Office Word</Application>
  <DocSecurity>0</DocSecurity>
  <Lines>1</Lines>
  <Paragraphs>1</Paragraphs>
  <ScaleCrop>false</ScaleCrop>
  <Company>Microsoft</Company>
  <LinksUpToDate>false</LinksUpToDate>
  <CharactersWithSpaces>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陈燕</dc:creator>
  <cp:lastModifiedBy>Administrator</cp:lastModifiedBy>
  <cp:revision>28</cp:revision>
  <cp:lastPrinted>2020-01-09T08:23:00Z</cp:lastPrinted>
  <dcterms:created xsi:type="dcterms:W3CDTF">2020-01-09T07:39:00Z</dcterms:created>
  <dcterms:modified xsi:type="dcterms:W3CDTF">2021-03-13T03:08:00Z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