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01C" w:rsidRPr="008713C9" w:rsidRDefault="00D4401C" w:rsidP="008713C9">
      <w:pPr>
        <w:jc w:val="center"/>
        <w:rPr>
          <w:rFonts w:asciiTheme="majorEastAsia" w:eastAsiaTheme="majorEastAsia" w:hAnsiTheme="majorEastAsia"/>
          <w:b/>
          <w:sz w:val="36"/>
          <w:szCs w:val="36"/>
        </w:rPr>
      </w:pPr>
      <w:r w:rsidRPr="008713C9">
        <w:rPr>
          <w:rFonts w:asciiTheme="majorEastAsia" w:eastAsiaTheme="majorEastAsia" w:hAnsiTheme="majorEastAsia" w:hint="eastAsia"/>
          <w:b/>
          <w:sz w:val="36"/>
          <w:szCs w:val="36"/>
        </w:rPr>
        <w:t>《机械原理》专升本考试大纲</w:t>
      </w:r>
    </w:p>
    <w:p w:rsidR="003610C0" w:rsidRPr="008713C9" w:rsidRDefault="003610C0" w:rsidP="008713C9">
      <w:pPr>
        <w:pStyle w:val="a5"/>
        <w:numPr>
          <w:ilvl w:val="0"/>
          <w:numId w:val="1"/>
        </w:numPr>
        <w:spacing w:line="440" w:lineRule="exact"/>
        <w:ind w:firstLineChars="0"/>
        <w:rPr>
          <w:rFonts w:asciiTheme="minorEastAsia" w:hAnsiTheme="minorEastAsia"/>
          <w:b/>
          <w:sz w:val="24"/>
          <w:szCs w:val="24"/>
        </w:rPr>
      </w:pPr>
      <w:r w:rsidRPr="008713C9">
        <w:rPr>
          <w:rFonts w:asciiTheme="minorEastAsia" w:hAnsiTheme="minorEastAsia" w:hint="eastAsia"/>
          <w:b/>
          <w:sz w:val="24"/>
          <w:szCs w:val="24"/>
        </w:rPr>
        <w:t>基本要求</w:t>
      </w:r>
    </w:p>
    <w:p w:rsidR="003610C0" w:rsidRPr="008713C9" w:rsidRDefault="003610C0" w:rsidP="008713C9">
      <w:pPr>
        <w:pStyle w:val="a5"/>
        <w:numPr>
          <w:ilvl w:val="0"/>
          <w:numId w:val="2"/>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掌握机构结构分析的基本知识。</w:t>
      </w:r>
    </w:p>
    <w:p w:rsidR="003610C0" w:rsidRPr="008713C9" w:rsidRDefault="003610C0" w:rsidP="008713C9">
      <w:pPr>
        <w:pStyle w:val="a5"/>
        <w:numPr>
          <w:ilvl w:val="0"/>
          <w:numId w:val="2"/>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掌握常用机构的运动分析，具有设计常用机构的能力。</w:t>
      </w:r>
    </w:p>
    <w:p w:rsidR="003610C0" w:rsidRPr="008713C9" w:rsidRDefault="003610C0" w:rsidP="008713C9">
      <w:pPr>
        <w:pStyle w:val="a5"/>
        <w:numPr>
          <w:ilvl w:val="0"/>
          <w:numId w:val="2"/>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初步掌握对运动分析方案的确定和机构组合运用等方面的知识。</w:t>
      </w:r>
    </w:p>
    <w:p w:rsidR="00376754" w:rsidRPr="008713C9" w:rsidRDefault="00376754" w:rsidP="008713C9">
      <w:pPr>
        <w:pStyle w:val="a5"/>
        <w:numPr>
          <w:ilvl w:val="0"/>
          <w:numId w:val="1"/>
        </w:numPr>
        <w:spacing w:line="440" w:lineRule="exact"/>
        <w:ind w:firstLineChars="0"/>
        <w:rPr>
          <w:rFonts w:asciiTheme="minorEastAsia" w:hAnsiTheme="minorEastAsia"/>
          <w:b/>
          <w:sz w:val="24"/>
          <w:szCs w:val="24"/>
        </w:rPr>
      </w:pPr>
      <w:r w:rsidRPr="008713C9">
        <w:rPr>
          <w:rFonts w:asciiTheme="minorEastAsia" w:hAnsiTheme="minorEastAsia" w:hint="eastAsia"/>
          <w:b/>
          <w:sz w:val="24"/>
          <w:szCs w:val="24"/>
        </w:rPr>
        <w:t>考试内容</w:t>
      </w:r>
    </w:p>
    <w:p w:rsidR="00376754" w:rsidRPr="008713C9" w:rsidRDefault="00376754" w:rsidP="008713C9">
      <w:pPr>
        <w:pStyle w:val="a5"/>
        <w:numPr>
          <w:ilvl w:val="0"/>
          <w:numId w:val="3"/>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绪论</w:t>
      </w:r>
    </w:p>
    <w:p w:rsidR="00303B28" w:rsidRPr="00296485" w:rsidRDefault="00296485" w:rsidP="00296485">
      <w:pPr>
        <w:spacing w:line="440" w:lineRule="exact"/>
        <w:ind w:leftChars="400" w:left="840"/>
        <w:rPr>
          <w:rFonts w:asciiTheme="minorEastAsia" w:hAnsiTheme="minorEastAsia" w:hint="eastAsia"/>
          <w:sz w:val="24"/>
          <w:szCs w:val="24"/>
        </w:rPr>
      </w:pPr>
      <w:r>
        <w:rPr>
          <w:rFonts w:asciiTheme="minorEastAsia" w:hAnsiTheme="minorEastAsia" w:hint="eastAsia"/>
          <w:sz w:val="24"/>
          <w:szCs w:val="24"/>
        </w:rPr>
        <w:t>（1）</w:t>
      </w:r>
      <w:r w:rsidR="00303B28" w:rsidRPr="00296485">
        <w:rPr>
          <w:rFonts w:asciiTheme="minorEastAsia" w:hAnsiTheme="minorEastAsia" w:hint="eastAsia"/>
          <w:sz w:val="24"/>
          <w:szCs w:val="24"/>
        </w:rPr>
        <w:t>明确本课程研究的对象和内容以及在培养高级工程技术人才全局中的地位、任务和作用；（2）对机械原理学科的发展趋势有所了解。</w:t>
      </w:r>
    </w:p>
    <w:p w:rsidR="00DF383F" w:rsidRDefault="00DF383F" w:rsidP="00DF383F">
      <w:pPr>
        <w:pStyle w:val="a5"/>
        <w:numPr>
          <w:ilvl w:val="0"/>
          <w:numId w:val="3"/>
        </w:numPr>
        <w:spacing w:line="440" w:lineRule="exact"/>
        <w:ind w:firstLineChars="0"/>
        <w:rPr>
          <w:rFonts w:asciiTheme="minorEastAsia" w:hAnsiTheme="minorEastAsia" w:hint="eastAsia"/>
          <w:sz w:val="24"/>
          <w:szCs w:val="24"/>
        </w:rPr>
      </w:pPr>
      <w:r w:rsidRPr="00DF383F">
        <w:rPr>
          <w:rFonts w:asciiTheme="minorEastAsia" w:hAnsiTheme="minorEastAsia"/>
          <w:sz w:val="24"/>
          <w:szCs w:val="24"/>
        </w:rPr>
        <w:t>机构的结构分析</w:t>
      </w:r>
    </w:p>
    <w:p w:rsidR="00DF383F" w:rsidRPr="008713C9" w:rsidRDefault="00DF383F" w:rsidP="00DF383F">
      <w:pPr>
        <w:pStyle w:val="a5"/>
        <w:numPr>
          <w:ilvl w:val="1"/>
          <w:numId w:val="3"/>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考试内容</w:t>
      </w:r>
    </w:p>
    <w:p w:rsidR="00DF383F" w:rsidRPr="00DA7B2E" w:rsidRDefault="00DF383F" w:rsidP="00DA7B2E">
      <w:pPr>
        <w:spacing w:line="440" w:lineRule="exact"/>
        <w:ind w:left="780"/>
        <w:rPr>
          <w:rFonts w:asciiTheme="minorEastAsia" w:hAnsiTheme="minorEastAsia"/>
          <w:sz w:val="24"/>
          <w:szCs w:val="24"/>
        </w:rPr>
      </w:pPr>
      <w:r w:rsidRPr="00DA7B2E">
        <w:rPr>
          <w:rFonts w:asciiTheme="minorEastAsia" w:hAnsiTheme="minorEastAsia" w:hint="eastAsia"/>
          <w:sz w:val="24"/>
          <w:szCs w:val="24"/>
        </w:rPr>
        <w:t>（1）</w:t>
      </w:r>
      <w:r w:rsidR="006072E6">
        <w:rPr>
          <w:rFonts w:asciiTheme="minorEastAsia" w:hAnsiTheme="minorEastAsia" w:hint="eastAsia"/>
          <w:sz w:val="24"/>
          <w:szCs w:val="24"/>
        </w:rPr>
        <w:t>了解构件、运动副、运动链、机构的基本概念，机构运动简图及其绘制方法，机构的主持原理与结构分析；（2）了解机构的组成原理、掌握运动简图绘制方法。</w:t>
      </w:r>
    </w:p>
    <w:p w:rsidR="00DF383F" w:rsidRPr="00DF383F" w:rsidRDefault="00DF383F" w:rsidP="00DA7B2E">
      <w:pPr>
        <w:pStyle w:val="a5"/>
        <w:spacing w:line="440" w:lineRule="exact"/>
        <w:ind w:left="780" w:firstLineChars="0" w:firstLine="0"/>
        <w:rPr>
          <w:rFonts w:asciiTheme="minorEastAsia" w:hAnsiTheme="minorEastAsia"/>
          <w:sz w:val="24"/>
          <w:szCs w:val="24"/>
        </w:rPr>
      </w:pPr>
      <w:r w:rsidRPr="00DF383F">
        <w:rPr>
          <w:rFonts w:asciiTheme="minorEastAsia" w:hAnsiTheme="minorEastAsia" w:hint="eastAsia"/>
          <w:sz w:val="24"/>
          <w:szCs w:val="24"/>
        </w:rPr>
        <w:t>2.</w:t>
      </w:r>
      <w:r w:rsidR="00DA7B2E">
        <w:rPr>
          <w:rFonts w:asciiTheme="minorEastAsia" w:hAnsiTheme="minorEastAsia" w:hint="eastAsia"/>
          <w:sz w:val="24"/>
          <w:szCs w:val="24"/>
        </w:rPr>
        <w:t>2</w:t>
      </w:r>
      <w:r w:rsidRPr="00DF383F">
        <w:rPr>
          <w:rFonts w:asciiTheme="minorEastAsia" w:hAnsiTheme="minorEastAsia" w:hint="eastAsia"/>
          <w:sz w:val="24"/>
          <w:szCs w:val="24"/>
        </w:rPr>
        <w:t xml:space="preserve"> 考试范围</w:t>
      </w:r>
    </w:p>
    <w:p w:rsidR="00DF383F" w:rsidRPr="00DF383F" w:rsidRDefault="00DF383F" w:rsidP="00DA7B2E">
      <w:pPr>
        <w:pStyle w:val="a5"/>
        <w:spacing w:line="440" w:lineRule="exact"/>
        <w:ind w:left="780" w:firstLineChars="0" w:firstLine="0"/>
        <w:rPr>
          <w:rFonts w:asciiTheme="minorEastAsia" w:hAnsiTheme="minorEastAsia" w:hint="eastAsia"/>
          <w:sz w:val="24"/>
          <w:szCs w:val="24"/>
        </w:rPr>
      </w:pPr>
      <w:r w:rsidRPr="00DF383F">
        <w:rPr>
          <w:rFonts w:asciiTheme="minorEastAsia" w:hAnsiTheme="minorEastAsia" w:hint="eastAsia"/>
          <w:sz w:val="24"/>
          <w:szCs w:val="24"/>
        </w:rPr>
        <w:t xml:space="preserve">(1) </w:t>
      </w:r>
      <w:r w:rsidRPr="00DF383F">
        <w:rPr>
          <w:rFonts w:asciiTheme="minorEastAsia" w:hAnsiTheme="minorEastAsia"/>
          <w:sz w:val="24"/>
          <w:szCs w:val="24"/>
        </w:rPr>
        <w:t>机构的组成</w:t>
      </w:r>
      <w:r w:rsidRPr="00DF383F">
        <w:rPr>
          <w:rFonts w:asciiTheme="minorEastAsia" w:hAnsiTheme="minorEastAsia" w:hint="eastAsia"/>
          <w:sz w:val="24"/>
          <w:szCs w:val="24"/>
        </w:rPr>
        <w:t>；（2）</w:t>
      </w:r>
      <w:r w:rsidRPr="00DF383F">
        <w:rPr>
          <w:rFonts w:asciiTheme="minorEastAsia" w:hAnsiTheme="minorEastAsia"/>
          <w:sz w:val="24"/>
          <w:szCs w:val="24"/>
        </w:rPr>
        <w:t>机构运动简图及其绘制</w:t>
      </w:r>
      <w:r w:rsidRPr="00DF383F">
        <w:rPr>
          <w:rFonts w:asciiTheme="minorEastAsia" w:hAnsiTheme="minorEastAsia" w:hint="eastAsia"/>
          <w:sz w:val="24"/>
          <w:szCs w:val="24"/>
        </w:rPr>
        <w:t>；（3）</w:t>
      </w:r>
      <w:r w:rsidRPr="00DF383F">
        <w:rPr>
          <w:rFonts w:asciiTheme="minorEastAsia" w:hAnsiTheme="minorEastAsia"/>
          <w:sz w:val="24"/>
          <w:szCs w:val="24"/>
        </w:rPr>
        <w:t>机构自由度的计算及机构具有确定运动的条件</w:t>
      </w:r>
      <w:r w:rsidRPr="00DF383F">
        <w:rPr>
          <w:rFonts w:asciiTheme="minorEastAsia" w:hAnsiTheme="minorEastAsia" w:hint="eastAsia"/>
          <w:sz w:val="24"/>
          <w:szCs w:val="24"/>
        </w:rPr>
        <w:t>；（4）</w:t>
      </w:r>
      <w:r w:rsidRPr="00DF383F">
        <w:rPr>
          <w:rFonts w:asciiTheme="minorEastAsia" w:hAnsiTheme="minorEastAsia"/>
          <w:sz w:val="24"/>
          <w:szCs w:val="24"/>
        </w:rPr>
        <w:t>计算平面机构自由度的特殊情况</w:t>
      </w:r>
      <w:r w:rsidRPr="00DF383F">
        <w:rPr>
          <w:rFonts w:asciiTheme="minorEastAsia" w:hAnsiTheme="minorEastAsia" w:hint="eastAsia"/>
          <w:sz w:val="24"/>
          <w:szCs w:val="24"/>
        </w:rPr>
        <w:t>；（5）</w:t>
      </w:r>
      <w:r w:rsidRPr="00DF383F">
        <w:rPr>
          <w:rFonts w:asciiTheme="minorEastAsia" w:hAnsiTheme="minorEastAsia"/>
          <w:sz w:val="24"/>
          <w:szCs w:val="24"/>
        </w:rPr>
        <w:t>机构的组成原理、结构分类及结构分析</w:t>
      </w:r>
      <w:r w:rsidRPr="00DF383F">
        <w:rPr>
          <w:rFonts w:asciiTheme="minorEastAsia" w:hAnsiTheme="minorEastAsia" w:hint="eastAsia"/>
          <w:sz w:val="24"/>
          <w:szCs w:val="24"/>
        </w:rPr>
        <w:t>。</w:t>
      </w:r>
    </w:p>
    <w:p w:rsidR="00376754" w:rsidRPr="008713C9" w:rsidRDefault="00DF383F" w:rsidP="00DF383F">
      <w:pPr>
        <w:spacing w:line="440" w:lineRule="exact"/>
        <w:ind w:leftChars="150" w:left="915" w:hangingChars="250" w:hanging="600"/>
        <w:rPr>
          <w:rFonts w:asciiTheme="minorEastAsia" w:hAnsiTheme="minorEastAsia"/>
          <w:sz w:val="24"/>
          <w:szCs w:val="24"/>
        </w:rPr>
      </w:pPr>
      <w:r>
        <w:rPr>
          <w:rFonts w:asciiTheme="minorEastAsia" w:hAnsiTheme="minorEastAsia" w:hint="eastAsia"/>
          <w:sz w:val="24"/>
          <w:szCs w:val="24"/>
        </w:rPr>
        <w:t xml:space="preserve"> 3. </w:t>
      </w:r>
      <w:r w:rsidRPr="00DF383F">
        <w:rPr>
          <w:rFonts w:asciiTheme="minorEastAsia" w:hAnsiTheme="minorEastAsia"/>
          <w:sz w:val="24"/>
          <w:szCs w:val="24"/>
        </w:rPr>
        <w:t>平面连杆机构分析与设计</w:t>
      </w:r>
    </w:p>
    <w:p w:rsidR="00376754" w:rsidRPr="008713C9" w:rsidRDefault="00E8031E" w:rsidP="008713C9">
      <w:pPr>
        <w:pStyle w:val="a5"/>
        <w:spacing w:line="440" w:lineRule="exact"/>
        <w:ind w:left="780" w:firstLineChars="0" w:firstLine="0"/>
        <w:rPr>
          <w:rFonts w:asciiTheme="minorEastAsia" w:hAnsiTheme="minorEastAsia"/>
          <w:sz w:val="24"/>
          <w:szCs w:val="24"/>
        </w:rPr>
      </w:pPr>
      <w:r>
        <w:rPr>
          <w:rFonts w:asciiTheme="minorEastAsia" w:hAnsiTheme="minorEastAsia" w:hint="eastAsia"/>
          <w:sz w:val="24"/>
          <w:szCs w:val="24"/>
        </w:rPr>
        <w:t>3</w:t>
      </w:r>
      <w:r w:rsidR="00376754" w:rsidRPr="008713C9">
        <w:rPr>
          <w:rFonts w:asciiTheme="minorEastAsia" w:hAnsiTheme="minorEastAsia" w:hint="eastAsia"/>
          <w:sz w:val="24"/>
          <w:szCs w:val="24"/>
        </w:rPr>
        <w:t>.1</w:t>
      </w:r>
      <w:r w:rsidR="0033046F">
        <w:rPr>
          <w:rFonts w:asciiTheme="minorEastAsia" w:hAnsiTheme="minorEastAsia" w:hint="eastAsia"/>
          <w:sz w:val="24"/>
          <w:szCs w:val="24"/>
        </w:rPr>
        <w:t xml:space="preserve"> </w:t>
      </w:r>
      <w:r w:rsidR="00376754" w:rsidRPr="008713C9">
        <w:rPr>
          <w:rFonts w:asciiTheme="minorEastAsia" w:hAnsiTheme="minorEastAsia" w:hint="eastAsia"/>
          <w:sz w:val="24"/>
          <w:szCs w:val="24"/>
        </w:rPr>
        <w:t>考试内容</w:t>
      </w:r>
    </w:p>
    <w:p w:rsidR="00376754" w:rsidRPr="008713C9" w:rsidRDefault="00303B28" w:rsidP="00EB1CB7">
      <w:pPr>
        <w:spacing w:line="440" w:lineRule="exact"/>
        <w:ind w:leftChars="342" w:left="718"/>
        <w:rPr>
          <w:rFonts w:asciiTheme="minorEastAsia" w:hAnsiTheme="minorEastAsia"/>
          <w:sz w:val="24"/>
          <w:szCs w:val="24"/>
        </w:rPr>
      </w:pPr>
      <w:r>
        <w:rPr>
          <w:rFonts w:asciiTheme="minorEastAsia" w:hAnsiTheme="minorEastAsia" w:hint="eastAsia"/>
          <w:sz w:val="24"/>
          <w:szCs w:val="24"/>
        </w:rPr>
        <w:t>（</w:t>
      </w:r>
      <w:r w:rsidR="006072E6">
        <w:rPr>
          <w:rFonts w:asciiTheme="minorEastAsia" w:hAnsiTheme="minorEastAsia" w:hint="eastAsia"/>
          <w:sz w:val="24"/>
          <w:szCs w:val="24"/>
        </w:rPr>
        <w:t>1</w:t>
      </w:r>
      <w:r>
        <w:rPr>
          <w:rFonts w:asciiTheme="minorEastAsia" w:hAnsiTheme="minorEastAsia" w:hint="eastAsia"/>
          <w:sz w:val="24"/>
          <w:szCs w:val="24"/>
        </w:rPr>
        <w:t>）</w:t>
      </w:r>
      <w:r w:rsidR="006072E6">
        <w:rPr>
          <w:rFonts w:asciiTheme="minorEastAsia" w:hAnsiTheme="minorEastAsia" w:hint="eastAsia"/>
          <w:sz w:val="24"/>
          <w:szCs w:val="24"/>
        </w:rPr>
        <w:t>了解平面四杆机构的基本类型及其演化；（2）了解平面四杆机构的共性问题；（3）</w:t>
      </w:r>
      <w:r w:rsidR="00296485">
        <w:rPr>
          <w:rFonts w:asciiTheme="minorEastAsia" w:hAnsiTheme="minorEastAsia" w:hint="eastAsia"/>
          <w:sz w:val="24"/>
          <w:szCs w:val="24"/>
        </w:rPr>
        <w:t>了解平面四杆机构设计及其运动分析的几何法。</w:t>
      </w:r>
    </w:p>
    <w:p w:rsidR="00376754" w:rsidRDefault="00376754" w:rsidP="008713C9">
      <w:pPr>
        <w:spacing w:line="440" w:lineRule="exact"/>
        <w:rPr>
          <w:rFonts w:asciiTheme="minorEastAsia" w:hAnsiTheme="minorEastAsia"/>
          <w:sz w:val="24"/>
          <w:szCs w:val="24"/>
        </w:rPr>
      </w:pPr>
      <w:r w:rsidRPr="008713C9">
        <w:rPr>
          <w:rFonts w:asciiTheme="minorEastAsia" w:hAnsiTheme="minorEastAsia" w:hint="eastAsia"/>
          <w:sz w:val="24"/>
          <w:szCs w:val="24"/>
        </w:rPr>
        <w:t xml:space="preserve">       </w:t>
      </w:r>
      <w:r w:rsidR="00E8031E">
        <w:rPr>
          <w:rFonts w:asciiTheme="minorEastAsia" w:hAnsiTheme="minorEastAsia" w:hint="eastAsia"/>
          <w:sz w:val="24"/>
          <w:szCs w:val="24"/>
        </w:rPr>
        <w:t>3</w:t>
      </w:r>
      <w:r w:rsidRPr="008713C9">
        <w:rPr>
          <w:rFonts w:asciiTheme="minorEastAsia" w:hAnsiTheme="minorEastAsia" w:hint="eastAsia"/>
          <w:sz w:val="24"/>
          <w:szCs w:val="24"/>
        </w:rPr>
        <w:t>.2</w:t>
      </w:r>
      <w:r w:rsidR="0033046F">
        <w:rPr>
          <w:rFonts w:asciiTheme="minorEastAsia" w:hAnsiTheme="minorEastAsia" w:hint="eastAsia"/>
          <w:sz w:val="24"/>
          <w:szCs w:val="24"/>
        </w:rPr>
        <w:t xml:space="preserve"> </w:t>
      </w:r>
      <w:r w:rsidRPr="008713C9">
        <w:rPr>
          <w:rFonts w:asciiTheme="minorEastAsia" w:hAnsiTheme="minorEastAsia" w:hint="eastAsia"/>
          <w:sz w:val="24"/>
          <w:szCs w:val="24"/>
        </w:rPr>
        <w:t>考试范围</w:t>
      </w:r>
    </w:p>
    <w:p w:rsidR="000B501D" w:rsidRDefault="000B501D" w:rsidP="000B501D">
      <w:pPr>
        <w:spacing w:line="440" w:lineRule="exact"/>
        <w:ind w:leftChars="342" w:left="718"/>
        <w:rPr>
          <w:rFonts w:asciiTheme="minorEastAsia" w:hAnsiTheme="minorEastAsia"/>
          <w:sz w:val="24"/>
          <w:szCs w:val="24"/>
        </w:rPr>
      </w:pPr>
      <w:r w:rsidRPr="000B501D">
        <w:rPr>
          <w:rFonts w:asciiTheme="minorEastAsia" w:hAnsiTheme="minorEastAsia" w:hint="eastAsia"/>
          <w:sz w:val="24"/>
          <w:szCs w:val="24"/>
        </w:rPr>
        <w:t>（1）</w:t>
      </w:r>
      <w:r w:rsidR="00CE48C8" w:rsidRPr="00CE48C8">
        <w:rPr>
          <w:rFonts w:asciiTheme="minorEastAsia" w:hAnsiTheme="minorEastAsia"/>
          <w:sz w:val="24"/>
          <w:szCs w:val="24"/>
        </w:rPr>
        <w:t>连杆机构及其传动特点</w:t>
      </w:r>
      <w:r w:rsidR="00CE48C8">
        <w:rPr>
          <w:rFonts w:asciiTheme="minorEastAsia" w:hAnsiTheme="minorEastAsia" w:hint="eastAsia"/>
          <w:sz w:val="24"/>
          <w:szCs w:val="24"/>
        </w:rPr>
        <w:t>；（2）</w:t>
      </w:r>
      <w:r w:rsidR="00CE48C8" w:rsidRPr="00CE48C8">
        <w:rPr>
          <w:rFonts w:asciiTheme="minorEastAsia" w:hAnsiTheme="minorEastAsia"/>
          <w:sz w:val="24"/>
          <w:szCs w:val="24"/>
        </w:rPr>
        <w:t>平面四杆机构的类型</w:t>
      </w:r>
      <w:r w:rsidR="00CE48C8">
        <w:rPr>
          <w:rFonts w:asciiTheme="minorEastAsia" w:hAnsiTheme="minorEastAsia" w:hint="eastAsia"/>
          <w:sz w:val="24"/>
          <w:szCs w:val="24"/>
        </w:rPr>
        <w:t>；（3）</w:t>
      </w:r>
      <w:r w:rsidR="00CE48C8" w:rsidRPr="00CE48C8">
        <w:rPr>
          <w:rFonts w:asciiTheme="minorEastAsia" w:hAnsiTheme="minorEastAsia"/>
          <w:sz w:val="24"/>
          <w:szCs w:val="24"/>
        </w:rPr>
        <w:t>平面四杆机构的基本知识</w:t>
      </w:r>
      <w:r w:rsidR="00CE48C8">
        <w:rPr>
          <w:rFonts w:asciiTheme="minorEastAsia" w:hAnsiTheme="minorEastAsia" w:hint="eastAsia"/>
          <w:sz w:val="24"/>
          <w:szCs w:val="24"/>
        </w:rPr>
        <w:t>，</w:t>
      </w:r>
      <w:r w:rsidR="00CE48C8" w:rsidRPr="00DF302C">
        <w:rPr>
          <w:rFonts w:asciiTheme="minorEastAsia" w:hAnsiTheme="minorEastAsia" w:hint="eastAsia"/>
          <w:sz w:val="24"/>
          <w:szCs w:val="24"/>
        </w:rPr>
        <w:t>掌握压力角，传动角，死点位置，极位夹角和行程速比系数等概念</w:t>
      </w:r>
      <w:r w:rsidR="00CE48C8">
        <w:rPr>
          <w:rFonts w:asciiTheme="minorEastAsia" w:hAnsiTheme="minorEastAsia" w:hint="eastAsia"/>
          <w:sz w:val="24"/>
          <w:szCs w:val="24"/>
        </w:rPr>
        <w:t>；（4）</w:t>
      </w:r>
      <w:r w:rsidR="00CE48C8" w:rsidRPr="00CE48C8">
        <w:rPr>
          <w:rFonts w:asciiTheme="minorEastAsia" w:hAnsiTheme="minorEastAsia"/>
          <w:sz w:val="24"/>
          <w:szCs w:val="24"/>
        </w:rPr>
        <w:t>平面连杆机构的运动分析</w:t>
      </w:r>
      <w:r w:rsidR="00CE48C8">
        <w:rPr>
          <w:rFonts w:asciiTheme="minorEastAsia" w:hAnsiTheme="minorEastAsia" w:hint="eastAsia"/>
          <w:sz w:val="24"/>
          <w:szCs w:val="24"/>
        </w:rPr>
        <w:t>，掌握瞬心法和三心定律；（5）</w:t>
      </w:r>
      <w:r w:rsidR="00CE48C8" w:rsidRPr="00CE48C8">
        <w:rPr>
          <w:rFonts w:asciiTheme="minorEastAsia" w:hAnsiTheme="minorEastAsia"/>
          <w:sz w:val="24"/>
          <w:szCs w:val="24"/>
        </w:rPr>
        <w:t>平面四杆机构的运动设计</w:t>
      </w:r>
      <w:r w:rsidR="00CE48C8">
        <w:rPr>
          <w:rFonts w:asciiTheme="minorEastAsia" w:hAnsiTheme="minorEastAsia" w:hint="eastAsia"/>
          <w:sz w:val="24"/>
          <w:szCs w:val="24"/>
        </w:rPr>
        <w:t>，</w:t>
      </w:r>
      <w:r w:rsidR="00CE48C8">
        <w:rPr>
          <w:rFonts w:asciiTheme="minorEastAsia" w:hAnsiTheme="minorEastAsia" w:hint="eastAsia"/>
          <w:sz w:val="24"/>
          <w:szCs w:val="24"/>
        </w:rPr>
        <w:t>能</w:t>
      </w:r>
      <w:r w:rsidR="00CE48C8" w:rsidRPr="00303B28">
        <w:rPr>
          <w:rFonts w:asciiTheme="minorEastAsia" w:hAnsiTheme="minorEastAsia" w:hint="eastAsia"/>
          <w:sz w:val="24"/>
          <w:szCs w:val="24"/>
        </w:rPr>
        <w:t>按已知连杆三位置、连杆架三对应位置及行程速比系数设计平面四杆机构</w:t>
      </w:r>
      <w:r w:rsidR="00CE48C8">
        <w:rPr>
          <w:rFonts w:asciiTheme="minorEastAsia" w:hAnsiTheme="minorEastAsia" w:hint="eastAsia"/>
          <w:sz w:val="24"/>
          <w:szCs w:val="24"/>
        </w:rPr>
        <w:t>。</w:t>
      </w:r>
    </w:p>
    <w:p w:rsidR="00470C19" w:rsidRPr="0033046F" w:rsidRDefault="00CE48C8" w:rsidP="00584628">
      <w:pPr>
        <w:spacing w:line="440" w:lineRule="exact"/>
        <w:ind w:firstLineChars="200" w:firstLine="480"/>
        <w:rPr>
          <w:rFonts w:asciiTheme="minorEastAsia" w:hAnsiTheme="minorEastAsia"/>
          <w:sz w:val="24"/>
          <w:szCs w:val="24"/>
        </w:rPr>
      </w:pPr>
      <w:r>
        <w:rPr>
          <w:rFonts w:asciiTheme="minorEastAsia" w:hAnsiTheme="minorEastAsia" w:hint="eastAsia"/>
          <w:sz w:val="24"/>
          <w:szCs w:val="24"/>
        </w:rPr>
        <w:t>4</w:t>
      </w:r>
      <w:r w:rsidR="0033046F">
        <w:rPr>
          <w:rFonts w:asciiTheme="minorEastAsia" w:hAnsiTheme="minorEastAsia" w:hint="eastAsia"/>
          <w:sz w:val="24"/>
          <w:szCs w:val="24"/>
        </w:rPr>
        <w:t>.</w:t>
      </w:r>
      <w:r w:rsidR="0033046F" w:rsidRPr="0033046F">
        <w:rPr>
          <w:rFonts w:asciiTheme="minorEastAsia" w:hAnsiTheme="minorEastAsia" w:hint="eastAsia"/>
          <w:sz w:val="24"/>
          <w:szCs w:val="24"/>
        </w:rPr>
        <w:t xml:space="preserve"> 凸轮机构及其设计</w:t>
      </w:r>
    </w:p>
    <w:p w:rsidR="0033046F" w:rsidRPr="00584628" w:rsidRDefault="00CE48C8" w:rsidP="00584628">
      <w:pPr>
        <w:spacing w:line="440" w:lineRule="exact"/>
        <w:ind w:firstLineChars="375" w:firstLine="900"/>
        <w:rPr>
          <w:rFonts w:asciiTheme="minorEastAsia" w:hAnsiTheme="minorEastAsia"/>
          <w:sz w:val="24"/>
          <w:szCs w:val="24"/>
        </w:rPr>
      </w:pPr>
      <w:r>
        <w:rPr>
          <w:rFonts w:asciiTheme="minorEastAsia" w:hAnsiTheme="minorEastAsia" w:hint="eastAsia"/>
          <w:sz w:val="24"/>
          <w:szCs w:val="24"/>
        </w:rPr>
        <w:t>4</w:t>
      </w:r>
      <w:r w:rsidR="0033046F" w:rsidRPr="00584628">
        <w:rPr>
          <w:rFonts w:asciiTheme="minorEastAsia" w:hAnsiTheme="minorEastAsia" w:hint="eastAsia"/>
          <w:sz w:val="24"/>
          <w:szCs w:val="24"/>
        </w:rPr>
        <w:t>.1考试内容</w:t>
      </w:r>
    </w:p>
    <w:p w:rsidR="0033046F" w:rsidRPr="003152A7" w:rsidRDefault="00303B28" w:rsidP="003152A7">
      <w:pPr>
        <w:spacing w:line="440" w:lineRule="exact"/>
        <w:ind w:leftChars="250" w:left="525" w:firstLineChars="50" w:firstLine="120"/>
        <w:rPr>
          <w:rFonts w:asciiTheme="minorEastAsia" w:hAnsiTheme="minorEastAsia"/>
          <w:sz w:val="24"/>
          <w:szCs w:val="24"/>
        </w:rPr>
      </w:pPr>
      <w:r w:rsidRPr="003152A7">
        <w:rPr>
          <w:rFonts w:asciiTheme="minorEastAsia" w:hAnsiTheme="minorEastAsia" w:hint="eastAsia"/>
          <w:sz w:val="24"/>
          <w:szCs w:val="24"/>
        </w:rPr>
        <w:t>（1）了解凸轮机构的类</w:t>
      </w:r>
      <w:r w:rsidR="008E5735" w:rsidRPr="003152A7">
        <w:rPr>
          <w:rFonts w:asciiTheme="minorEastAsia" w:hAnsiTheme="minorEastAsia" w:hint="eastAsia"/>
          <w:sz w:val="24"/>
          <w:szCs w:val="24"/>
        </w:rPr>
        <w:t>从动件常用运动规律及其特性</w:t>
      </w:r>
      <w:r w:rsidRPr="003152A7">
        <w:rPr>
          <w:rFonts w:asciiTheme="minorEastAsia" w:hAnsiTheme="minorEastAsia" w:hint="eastAsia"/>
          <w:sz w:val="24"/>
          <w:szCs w:val="24"/>
        </w:rPr>
        <w:t>；（2</w:t>
      </w:r>
      <w:r w:rsidR="005D2583" w:rsidRPr="003152A7">
        <w:rPr>
          <w:rFonts w:asciiTheme="minorEastAsia" w:hAnsiTheme="minorEastAsia" w:hint="eastAsia"/>
          <w:sz w:val="24"/>
          <w:szCs w:val="24"/>
        </w:rPr>
        <w:t>）了解</w:t>
      </w:r>
      <w:r w:rsidR="008E5735" w:rsidRPr="003152A7">
        <w:rPr>
          <w:rFonts w:asciiTheme="minorEastAsia" w:hAnsiTheme="minorEastAsia" w:hint="eastAsia"/>
          <w:sz w:val="24"/>
          <w:szCs w:val="24"/>
        </w:rPr>
        <w:t>凸轮基</w:t>
      </w:r>
      <w:r w:rsidR="008E5735" w:rsidRPr="003152A7">
        <w:rPr>
          <w:rFonts w:asciiTheme="minorEastAsia" w:hAnsiTheme="minorEastAsia" w:hint="eastAsia"/>
          <w:sz w:val="24"/>
          <w:szCs w:val="24"/>
        </w:rPr>
        <w:lastRenderedPageBreak/>
        <w:t>本尺寸的确定方法</w:t>
      </w:r>
      <w:r w:rsidRPr="003152A7">
        <w:rPr>
          <w:rFonts w:asciiTheme="minorEastAsia" w:hAnsiTheme="minorEastAsia" w:hint="eastAsia"/>
          <w:sz w:val="24"/>
          <w:szCs w:val="24"/>
        </w:rPr>
        <w:t>；（3）</w:t>
      </w:r>
      <w:r w:rsidR="008E5735" w:rsidRPr="003152A7">
        <w:rPr>
          <w:rFonts w:asciiTheme="minorEastAsia" w:hAnsiTheme="minorEastAsia" w:hint="eastAsia"/>
          <w:sz w:val="24"/>
          <w:szCs w:val="24"/>
        </w:rPr>
        <w:t>了解</w:t>
      </w:r>
      <w:r w:rsidRPr="003152A7">
        <w:rPr>
          <w:rFonts w:asciiTheme="minorEastAsia" w:hAnsiTheme="minorEastAsia" w:hint="eastAsia"/>
          <w:sz w:val="24"/>
          <w:szCs w:val="24"/>
        </w:rPr>
        <w:t>凸轮</w:t>
      </w:r>
      <w:r w:rsidR="008E5735" w:rsidRPr="003152A7">
        <w:rPr>
          <w:rFonts w:asciiTheme="minorEastAsia" w:hAnsiTheme="minorEastAsia" w:hint="eastAsia"/>
          <w:sz w:val="24"/>
          <w:szCs w:val="24"/>
        </w:rPr>
        <w:t>轮廓曲线的设计</w:t>
      </w:r>
      <w:r w:rsidRPr="003152A7">
        <w:rPr>
          <w:rFonts w:asciiTheme="minorEastAsia" w:hAnsiTheme="minorEastAsia" w:hint="eastAsia"/>
          <w:sz w:val="24"/>
          <w:szCs w:val="24"/>
        </w:rPr>
        <w:t>。</w:t>
      </w:r>
    </w:p>
    <w:p w:rsidR="005F2274" w:rsidRPr="00584628" w:rsidRDefault="00CE48C8" w:rsidP="00584628">
      <w:pPr>
        <w:spacing w:line="440" w:lineRule="exact"/>
        <w:ind w:firstLineChars="375" w:firstLine="900"/>
        <w:rPr>
          <w:rFonts w:asciiTheme="minorEastAsia" w:hAnsiTheme="minorEastAsia"/>
          <w:sz w:val="24"/>
          <w:szCs w:val="24"/>
        </w:rPr>
      </w:pPr>
      <w:r>
        <w:rPr>
          <w:rFonts w:asciiTheme="minorEastAsia" w:hAnsiTheme="minorEastAsia" w:hint="eastAsia"/>
          <w:sz w:val="24"/>
          <w:szCs w:val="24"/>
        </w:rPr>
        <w:t>4</w:t>
      </w:r>
      <w:r w:rsidR="005F2274" w:rsidRPr="00584628">
        <w:rPr>
          <w:rFonts w:asciiTheme="minorEastAsia" w:hAnsiTheme="minorEastAsia" w:hint="eastAsia"/>
          <w:sz w:val="24"/>
          <w:szCs w:val="24"/>
        </w:rPr>
        <w:t>.2考试范围</w:t>
      </w:r>
    </w:p>
    <w:p w:rsidR="008E5735" w:rsidRDefault="008E5735" w:rsidP="008E5735">
      <w:pPr>
        <w:pStyle w:val="a5"/>
        <w:spacing w:line="440" w:lineRule="exact"/>
        <w:ind w:leftChars="503" w:left="1056" w:firstLineChars="0" w:firstLine="0"/>
        <w:rPr>
          <w:rFonts w:asciiTheme="minorEastAsia" w:hAnsiTheme="minorEastAsia"/>
          <w:sz w:val="24"/>
          <w:szCs w:val="24"/>
        </w:rPr>
      </w:pPr>
      <w:r w:rsidRPr="00303B28">
        <w:rPr>
          <w:rFonts w:asciiTheme="minorEastAsia" w:hAnsiTheme="minorEastAsia" w:hint="eastAsia"/>
          <w:sz w:val="24"/>
          <w:szCs w:val="24"/>
        </w:rPr>
        <w:t>（1）了解凸轮机构的类型及应用；（2</w:t>
      </w:r>
      <w:r>
        <w:rPr>
          <w:rFonts w:asciiTheme="minorEastAsia" w:hAnsiTheme="minorEastAsia" w:hint="eastAsia"/>
          <w:sz w:val="24"/>
          <w:szCs w:val="24"/>
        </w:rPr>
        <w:t>）了解</w:t>
      </w:r>
      <w:r w:rsidRPr="00303B28">
        <w:rPr>
          <w:rFonts w:asciiTheme="minorEastAsia" w:hAnsiTheme="minorEastAsia" w:hint="eastAsia"/>
          <w:sz w:val="24"/>
          <w:szCs w:val="24"/>
        </w:rPr>
        <w:t>从动件的运动规律</w:t>
      </w:r>
      <w:r>
        <w:rPr>
          <w:rFonts w:asciiTheme="minorEastAsia" w:hAnsiTheme="minorEastAsia" w:hint="eastAsia"/>
          <w:sz w:val="24"/>
          <w:szCs w:val="24"/>
        </w:rPr>
        <w:t>的设计</w:t>
      </w:r>
      <w:r w:rsidRPr="00303B28">
        <w:rPr>
          <w:rFonts w:asciiTheme="minorEastAsia" w:hAnsiTheme="minorEastAsia" w:hint="eastAsia"/>
          <w:sz w:val="24"/>
          <w:szCs w:val="24"/>
        </w:rPr>
        <w:t>；（3）</w:t>
      </w:r>
      <w:r>
        <w:rPr>
          <w:rFonts w:asciiTheme="minorEastAsia" w:hAnsiTheme="minorEastAsia" w:hint="eastAsia"/>
          <w:sz w:val="24"/>
          <w:szCs w:val="24"/>
        </w:rPr>
        <w:t>了解</w:t>
      </w:r>
      <w:r w:rsidRPr="00303B28">
        <w:rPr>
          <w:rFonts w:asciiTheme="minorEastAsia" w:hAnsiTheme="minorEastAsia" w:hint="eastAsia"/>
          <w:sz w:val="24"/>
          <w:szCs w:val="24"/>
        </w:rPr>
        <w:t>凸轮</w:t>
      </w:r>
      <w:r>
        <w:rPr>
          <w:rFonts w:asciiTheme="minorEastAsia" w:hAnsiTheme="minorEastAsia" w:hint="eastAsia"/>
          <w:sz w:val="24"/>
          <w:szCs w:val="24"/>
        </w:rPr>
        <w:t>轮廓曲线的设计</w:t>
      </w:r>
      <w:r w:rsidRPr="00303B28">
        <w:rPr>
          <w:rFonts w:asciiTheme="minorEastAsia" w:hAnsiTheme="minorEastAsia" w:hint="eastAsia"/>
          <w:sz w:val="24"/>
          <w:szCs w:val="24"/>
        </w:rPr>
        <w:t>。</w:t>
      </w:r>
    </w:p>
    <w:p w:rsidR="005F2274" w:rsidRPr="005F2274" w:rsidRDefault="00CE48C8" w:rsidP="00584628">
      <w:pPr>
        <w:spacing w:line="440" w:lineRule="exact"/>
        <w:ind w:firstLineChars="200" w:firstLine="480"/>
        <w:rPr>
          <w:rFonts w:asciiTheme="minorEastAsia" w:hAnsiTheme="minorEastAsia"/>
          <w:sz w:val="24"/>
          <w:szCs w:val="24"/>
        </w:rPr>
      </w:pPr>
      <w:r>
        <w:rPr>
          <w:rFonts w:asciiTheme="minorEastAsia" w:hAnsiTheme="minorEastAsia" w:hint="eastAsia"/>
          <w:sz w:val="24"/>
          <w:szCs w:val="24"/>
        </w:rPr>
        <w:t>5</w:t>
      </w:r>
      <w:r w:rsidR="005F2274" w:rsidRPr="005F2274">
        <w:rPr>
          <w:rFonts w:asciiTheme="minorEastAsia" w:hAnsiTheme="minorEastAsia" w:hint="eastAsia"/>
          <w:sz w:val="24"/>
          <w:szCs w:val="24"/>
        </w:rPr>
        <w:t>.齿轮机构及其设计</w:t>
      </w:r>
    </w:p>
    <w:p w:rsidR="005F2274" w:rsidRDefault="005F2274" w:rsidP="005F2274">
      <w:pPr>
        <w:pStyle w:val="a5"/>
        <w:spacing w:line="440" w:lineRule="exact"/>
        <w:ind w:left="780" w:firstLineChars="0" w:firstLine="0"/>
        <w:rPr>
          <w:rFonts w:asciiTheme="minorEastAsia" w:hAnsiTheme="minorEastAsia"/>
          <w:sz w:val="24"/>
          <w:szCs w:val="24"/>
        </w:rPr>
      </w:pPr>
      <w:r>
        <w:rPr>
          <w:rFonts w:asciiTheme="minorEastAsia" w:hAnsiTheme="minorEastAsia" w:hint="eastAsia"/>
          <w:sz w:val="24"/>
          <w:szCs w:val="24"/>
        </w:rPr>
        <w:t xml:space="preserve">  </w:t>
      </w:r>
      <w:r w:rsidR="00CE48C8">
        <w:rPr>
          <w:rFonts w:asciiTheme="minorEastAsia" w:hAnsiTheme="minorEastAsia" w:hint="eastAsia"/>
          <w:sz w:val="24"/>
          <w:szCs w:val="24"/>
        </w:rPr>
        <w:t>5</w:t>
      </w:r>
      <w:r w:rsidR="00296485">
        <w:rPr>
          <w:rFonts w:asciiTheme="minorEastAsia" w:hAnsiTheme="minorEastAsia" w:hint="eastAsia"/>
          <w:sz w:val="24"/>
          <w:szCs w:val="24"/>
        </w:rPr>
        <w:t>.</w:t>
      </w:r>
      <w:r w:rsidR="00CA356E">
        <w:rPr>
          <w:rFonts w:asciiTheme="minorEastAsia" w:hAnsiTheme="minorEastAsia" w:hint="eastAsia"/>
          <w:sz w:val="24"/>
          <w:szCs w:val="24"/>
        </w:rPr>
        <w:t>1考试内容</w:t>
      </w:r>
    </w:p>
    <w:p w:rsidR="00303B28" w:rsidRDefault="00303B28" w:rsidP="00584628">
      <w:pPr>
        <w:pStyle w:val="a5"/>
        <w:spacing w:line="440" w:lineRule="exact"/>
        <w:ind w:leftChars="503" w:left="1056" w:firstLineChars="0" w:firstLine="0"/>
        <w:rPr>
          <w:rFonts w:asciiTheme="minorEastAsia" w:hAnsiTheme="minorEastAsia"/>
          <w:sz w:val="24"/>
          <w:szCs w:val="24"/>
        </w:rPr>
      </w:pPr>
      <w:r w:rsidRPr="00303B28">
        <w:rPr>
          <w:rFonts w:asciiTheme="minorEastAsia" w:hAnsiTheme="minorEastAsia" w:hint="eastAsia"/>
          <w:sz w:val="24"/>
          <w:szCs w:val="24"/>
        </w:rPr>
        <w:t>（1</w:t>
      </w:r>
      <w:r w:rsidRPr="00364650">
        <w:rPr>
          <w:rFonts w:asciiTheme="minorEastAsia" w:hAnsiTheme="minorEastAsia" w:hint="eastAsia"/>
          <w:sz w:val="24"/>
          <w:szCs w:val="24"/>
        </w:rPr>
        <w:t>）了解齿轮机构的类型和应用；</w:t>
      </w:r>
      <w:r w:rsidRPr="00303B28">
        <w:rPr>
          <w:rFonts w:asciiTheme="minorEastAsia" w:hAnsiTheme="minorEastAsia" w:hint="eastAsia"/>
          <w:sz w:val="24"/>
          <w:szCs w:val="24"/>
        </w:rPr>
        <w:t>（2）掌握平面齿轮机构的齿廓啮合基本定理；（3）深入了解渐开线直齿圆柱齿轮传动的啮合特征（定传动比、可分性、连续啮合传动条件等）；（4）掌握标准直齿圆柱齿轮传动的基本参数和几何尺寸的计算方法；</w:t>
      </w:r>
      <w:r w:rsidR="00364650">
        <w:rPr>
          <w:rFonts w:asciiTheme="minorEastAsia" w:hAnsiTheme="minorEastAsia" w:hint="eastAsia"/>
          <w:sz w:val="24"/>
          <w:szCs w:val="24"/>
        </w:rPr>
        <w:t>（5）</w:t>
      </w:r>
      <w:r w:rsidR="00364650" w:rsidRPr="00364650">
        <w:rPr>
          <w:rFonts w:asciiTheme="minorEastAsia" w:hAnsiTheme="minorEastAsia"/>
          <w:sz w:val="24"/>
          <w:szCs w:val="24"/>
        </w:rPr>
        <w:t>渐开线直齿圆柱齿轮的啮合传动</w:t>
      </w:r>
      <w:r w:rsidR="00364650">
        <w:rPr>
          <w:rFonts w:asciiTheme="minorEastAsia" w:hAnsiTheme="minorEastAsia" w:hint="eastAsia"/>
          <w:sz w:val="24"/>
          <w:szCs w:val="24"/>
        </w:rPr>
        <w:t>；</w:t>
      </w:r>
      <w:r w:rsidRPr="00303B28">
        <w:rPr>
          <w:rFonts w:asciiTheme="minorEastAsia" w:hAnsiTheme="minorEastAsia" w:hint="eastAsia"/>
          <w:sz w:val="24"/>
          <w:szCs w:val="24"/>
        </w:rPr>
        <w:t>（</w:t>
      </w:r>
      <w:r w:rsidR="00364650">
        <w:rPr>
          <w:rFonts w:asciiTheme="minorEastAsia" w:hAnsiTheme="minorEastAsia" w:hint="eastAsia"/>
          <w:sz w:val="24"/>
          <w:szCs w:val="24"/>
        </w:rPr>
        <w:t>6</w:t>
      </w:r>
      <w:r w:rsidRPr="00303B28">
        <w:rPr>
          <w:rFonts w:asciiTheme="minorEastAsia" w:hAnsiTheme="minorEastAsia" w:hint="eastAsia"/>
          <w:sz w:val="24"/>
          <w:szCs w:val="24"/>
        </w:rPr>
        <w:t>）了解渐开线齿轮和展成原理和根切，最少齿数、变位齿轮传动等概念。</w:t>
      </w:r>
    </w:p>
    <w:p w:rsidR="008D4638" w:rsidRDefault="008D4638" w:rsidP="00303B28">
      <w:pPr>
        <w:pStyle w:val="a5"/>
        <w:spacing w:line="440" w:lineRule="exact"/>
        <w:ind w:leftChars="371" w:left="1499" w:hangingChars="300" w:hanging="720"/>
        <w:rPr>
          <w:rFonts w:asciiTheme="minorEastAsia" w:hAnsiTheme="minorEastAsia"/>
          <w:sz w:val="24"/>
          <w:szCs w:val="24"/>
        </w:rPr>
      </w:pPr>
      <w:r>
        <w:rPr>
          <w:rFonts w:asciiTheme="minorEastAsia" w:hAnsiTheme="minorEastAsia" w:hint="eastAsia"/>
          <w:sz w:val="24"/>
          <w:szCs w:val="24"/>
        </w:rPr>
        <w:t xml:space="preserve"> </w:t>
      </w:r>
      <w:r w:rsidR="00CE48C8">
        <w:rPr>
          <w:rFonts w:asciiTheme="minorEastAsia" w:hAnsiTheme="minorEastAsia" w:hint="eastAsia"/>
          <w:sz w:val="24"/>
          <w:szCs w:val="24"/>
        </w:rPr>
        <w:t>5</w:t>
      </w:r>
      <w:r>
        <w:rPr>
          <w:rFonts w:asciiTheme="minorEastAsia" w:hAnsiTheme="minorEastAsia" w:hint="eastAsia"/>
          <w:sz w:val="24"/>
          <w:szCs w:val="24"/>
        </w:rPr>
        <w:t>.2考试范围</w:t>
      </w:r>
    </w:p>
    <w:p w:rsidR="008D4638" w:rsidRPr="00584628" w:rsidRDefault="00DF302C" w:rsidP="00364650">
      <w:pPr>
        <w:pStyle w:val="a5"/>
        <w:spacing w:line="440" w:lineRule="exact"/>
        <w:ind w:leftChars="503" w:left="1056" w:firstLineChars="0" w:firstLine="0"/>
        <w:rPr>
          <w:rFonts w:asciiTheme="minorEastAsia" w:hAnsiTheme="minorEastAsia"/>
          <w:sz w:val="24"/>
          <w:szCs w:val="24"/>
        </w:rPr>
      </w:pPr>
      <w:r w:rsidRPr="00364650">
        <w:rPr>
          <w:rFonts w:asciiTheme="minorEastAsia" w:hAnsiTheme="minorEastAsia" w:hint="eastAsia"/>
          <w:sz w:val="24"/>
          <w:szCs w:val="24"/>
        </w:rPr>
        <w:t>（1）</w:t>
      </w:r>
      <w:r w:rsidR="00364650" w:rsidRPr="00364650">
        <w:rPr>
          <w:rFonts w:asciiTheme="minorEastAsia" w:hAnsiTheme="minorEastAsia"/>
          <w:sz w:val="24"/>
          <w:szCs w:val="24"/>
        </w:rPr>
        <w:t>齿轮机构的组成和类型</w:t>
      </w:r>
      <w:r w:rsidR="00364650" w:rsidRPr="00364650">
        <w:rPr>
          <w:rFonts w:asciiTheme="minorEastAsia" w:hAnsiTheme="minorEastAsia" w:hint="eastAsia"/>
          <w:sz w:val="24"/>
          <w:szCs w:val="24"/>
        </w:rPr>
        <w:t>；</w:t>
      </w:r>
      <w:r w:rsidR="00364650">
        <w:rPr>
          <w:rFonts w:asciiTheme="minorEastAsia" w:hAnsiTheme="minorEastAsia" w:hint="eastAsia"/>
          <w:sz w:val="24"/>
          <w:szCs w:val="24"/>
        </w:rPr>
        <w:t>（2）</w:t>
      </w:r>
      <w:r w:rsidR="00364650" w:rsidRPr="00364650">
        <w:rPr>
          <w:rFonts w:asciiTheme="minorEastAsia" w:hAnsiTheme="minorEastAsia"/>
          <w:sz w:val="24"/>
          <w:szCs w:val="24"/>
        </w:rPr>
        <w:t>齿轮的齿廓曲线</w:t>
      </w:r>
      <w:r w:rsidR="00364650">
        <w:rPr>
          <w:rFonts w:asciiTheme="minorEastAsia" w:hAnsiTheme="minorEastAsia" w:hint="eastAsia"/>
          <w:sz w:val="24"/>
          <w:szCs w:val="24"/>
        </w:rPr>
        <w:t>；（3）</w:t>
      </w:r>
      <w:r w:rsidR="00364650" w:rsidRPr="00364650">
        <w:rPr>
          <w:rFonts w:asciiTheme="minorEastAsia" w:hAnsiTheme="minorEastAsia"/>
          <w:sz w:val="24"/>
          <w:szCs w:val="24"/>
        </w:rPr>
        <w:t>渐开线齿廓及其啮合特性</w:t>
      </w:r>
      <w:r w:rsidR="00364650">
        <w:rPr>
          <w:rFonts w:asciiTheme="minorEastAsia" w:hAnsiTheme="minorEastAsia" w:hint="eastAsia"/>
          <w:sz w:val="24"/>
          <w:szCs w:val="24"/>
        </w:rPr>
        <w:t>；（4）</w:t>
      </w:r>
      <w:r w:rsidR="00364650" w:rsidRPr="00364650">
        <w:rPr>
          <w:rFonts w:asciiTheme="minorEastAsia" w:hAnsiTheme="minorEastAsia"/>
          <w:sz w:val="24"/>
          <w:szCs w:val="24"/>
        </w:rPr>
        <w:t>渐开线标准齿轮各部分的名称、基本参数和几何尺寸计算</w:t>
      </w:r>
      <w:r w:rsidR="00364650">
        <w:rPr>
          <w:rFonts w:asciiTheme="minorEastAsia" w:hAnsiTheme="minorEastAsia" w:hint="eastAsia"/>
          <w:sz w:val="24"/>
          <w:szCs w:val="24"/>
        </w:rPr>
        <w:t>；（5）</w:t>
      </w:r>
      <w:r w:rsidR="00364650" w:rsidRPr="00364650">
        <w:rPr>
          <w:rFonts w:asciiTheme="minorEastAsia" w:hAnsiTheme="minorEastAsia"/>
          <w:sz w:val="24"/>
          <w:szCs w:val="24"/>
        </w:rPr>
        <w:t>渐开线直齿圆柱齿轮的啮合传动</w:t>
      </w:r>
      <w:r w:rsidR="00364650">
        <w:rPr>
          <w:rFonts w:asciiTheme="minorEastAsia" w:hAnsiTheme="minorEastAsia" w:hint="eastAsia"/>
          <w:sz w:val="24"/>
          <w:szCs w:val="24"/>
        </w:rPr>
        <w:t>；（6）</w:t>
      </w:r>
      <w:r w:rsidR="00364650" w:rsidRPr="00364650">
        <w:rPr>
          <w:rFonts w:asciiTheme="minorEastAsia" w:hAnsiTheme="minorEastAsia"/>
          <w:sz w:val="24"/>
          <w:szCs w:val="24"/>
        </w:rPr>
        <w:t>渐开线齿廓的切制原理和根切现象</w:t>
      </w:r>
      <w:r w:rsidR="00364650">
        <w:rPr>
          <w:rFonts w:asciiTheme="minorEastAsia" w:hAnsiTheme="minorEastAsia" w:hint="eastAsia"/>
          <w:sz w:val="24"/>
          <w:szCs w:val="24"/>
        </w:rPr>
        <w:t>。</w:t>
      </w:r>
      <w:r w:rsidR="00364650" w:rsidRPr="00364650">
        <w:rPr>
          <w:rFonts w:asciiTheme="minorEastAsia" w:hAnsiTheme="minorEastAsia"/>
          <w:sz w:val="24"/>
          <w:szCs w:val="24"/>
        </w:rPr>
        <w:br/>
      </w:r>
      <w:r w:rsidR="00CE48C8">
        <w:rPr>
          <w:rFonts w:asciiTheme="minorEastAsia" w:hAnsiTheme="minorEastAsia" w:hint="eastAsia"/>
          <w:sz w:val="24"/>
          <w:szCs w:val="24"/>
        </w:rPr>
        <w:t>6</w:t>
      </w:r>
      <w:r w:rsidR="008D4638" w:rsidRPr="00584628">
        <w:rPr>
          <w:rFonts w:asciiTheme="minorEastAsia" w:hAnsiTheme="minorEastAsia" w:hint="eastAsia"/>
          <w:sz w:val="24"/>
          <w:szCs w:val="24"/>
        </w:rPr>
        <w:t>.轮系及其设计</w:t>
      </w:r>
    </w:p>
    <w:p w:rsidR="008D4638" w:rsidRDefault="008D4638" w:rsidP="008D4638">
      <w:pPr>
        <w:pStyle w:val="a5"/>
        <w:spacing w:line="440" w:lineRule="exact"/>
        <w:ind w:left="780" w:firstLineChars="0" w:firstLine="0"/>
        <w:rPr>
          <w:rFonts w:asciiTheme="minorEastAsia" w:hAnsiTheme="minorEastAsia"/>
          <w:sz w:val="24"/>
          <w:szCs w:val="24"/>
        </w:rPr>
      </w:pPr>
      <w:r>
        <w:rPr>
          <w:rFonts w:asciiTheme="minorEastAsia" w:hAnsiTheme="minorEastAsia" w:hint="eastAsia"/>
          <w:sz w:val="24"/>
          <w:szCs w:val="24"/>
        </w:rPr>
        <w:t xml:space="preserve"> </w:t>
      </w:r>
      <w:r w:rsidR="00584628">
        <w:rPr>
          <w:rFonts w:asciiTheme="minorEastAsia" w:hAnsiTheme="minorEastAsia" w:hint="eastAsia"/>
          <w:sz w:val="24"/>
          <w:szCs w:val="24"/>
        </w:rPr>
        <w:t xml:space="preserve"> </w:t>
      </w:r>
      <w:r w:rsidR="00CE48C8">
        <w:rPr>
          <w:rFonts w:asciiTheme="minorEastAsia" w:hAnsiTheme="minorEastAsia" w:hint="eastAsia"/>
          <w:sz w:val="24"/>
          <w:szCs w:val="24"/>
        </w:rPr>
        <w:t>6</w:t>
      </w:r>
      <w:r>
        <w:rPr>
          <w:rFonts w:asciiTheme="minorEastAsia" w:hAnsiTheme="minorEastAsia" w:hint="eastAsia"/>
          <w:sz w:val="24"/>
          <w:szCs w:val="24"/>
        </w:rPr>
        <w:t>.1考试内容</w:t>
      </w:r>
    </w:p>
    <w:p w:rsidR="008D4638" w:rsidRDefault="00303B28" w:rsidP="00584628">
      <w:pPr>
        <w:pStyle w:val="a5"/>
        <w:spacing w:line="440" w:lineRule="exact"/>
        <w:ind w:leftChars="503" w:left="1056" w:firstLineChars="0" w:firstLine="0"/>
        <w:rPr>
          <w:rFonts w:asciiTheme="minorEastAsia" w:hAnsiTheme="minorEastAsia"/>
          <w:sz w:val="24"/>
          <w:szCs w:val="24"/>
        </w:rPr>
      </w:pPr>
      <w:r w:rsidRPr="00303B28">
        <w:rPr>
          <w:rFonts w:asciiTheme="minorEastAsia" w:hAnsiTheme="minorEastAsia" w:hint="eastAsia"/>
          <w:sz w:val="24"/>
          <w:szCs w:val="24"/>
        </w:rPr>
        <w:t>（1）了解轮系的分类及其应用；（2</w:t>
      </w:r>
      <w:r w:rsidR="000E5E1F">
        <w:rPr>
          <w:rFonts w:asciiTheme="minorEastAsia" w:hAnsiTheme="minorEastAsia" w:hint="eastAsia"/>
          <w:sz w:val="24"/>
          <w:szCs w:val="24"/>
        </w:rPr>
        <w:t>）掌握定轴、周转和混合轮系传动比的计算方法。</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 xml:space="preserve">  </w:t>
      </w:r>
      <w:r w:rsidR="00CE48C8">
        <w:rPr>
          <w:rFonts w:asciiTheme="minorEastAsia" w:hAnsiTheme="minorEastAsia" w:hint="eastAsia"/>
          <w:sz w:val="24"/>
          <w:szCs w:val="24"/>
        </w:rPr>
        <w:t>6</w:t>
      </w:r>
      <w:r>
        <w:rPr>
          <w:rFonts w:asciiTheme="minorEastAsia" w:hAnsiTheme="minorEastAsia" w:hint="eastAsia"/>
          <w:sz w:val="24"/>
          <w:szCs w:val="24"/>
        </w:rPr>
        <w:t>.2考试范围</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 xml:space="preserve">   掌握定轴轮系、周转轮系和混合轮系传动比的计算。</w:t>
      </w:r>
    </w:p>
    <w:p w:rsidR="000A3AA1" w:rsidRDefault="00CE48C8"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7</w:t>
      </w:r>
      <w:r w:rsidR="000A3AA1">
        <w:rPr>
          <w:rFonts w:asciiTheme="minorEastAsia" w:hAnsiTheme="minorEastAsia" w:hint="eastAsia"/>
          <w:sz w:val="24"/>
          <w:szCs w:val="24"/>
        </w:rPr>
        <w:t>.其他常用机构</w:t>
      </w:r>
    </w:p>
    <w:p w:rsidR="00CE48C8" w:rsidRDefault="000A3AA1" w:rsidP="00CE48C8">
      <w:pPr>
        <w:pStyle w:val="a5"/>
        <w:spacing w:line="440" w:lineRule="exact"/>
        <w:ind w:leftChars="371" w:left="1739" w:hangingChars="400" w:hanging="960"/>
        <w:rPr>
          <w:rFonts w:asciiTheme="minorEastAsia" w:hAnsiTheme="minorEastAsia" w:hint="eastAsia"/>
          <w:sz w:val="24"/>
          <w:szCs w:val="24"/>
        </w:rPr>
      </w:pPr>
      <w:r>
        <w:rPr>
          <w:rFonts w:asciiTheme="minorEastAsia" w:hAnsiTheme="minorEastAsia" w:hint="eastAsia"/>
          <w:sz w:val="24"/>
          <w:szCs w:val="24"/>
        </w:rPr>
        <w:t xml:space="preserve">  </w:t>
      </w:r>
      <w:r w:rsidR="00CE48C8">
        <w:rPr>
          <w:rFonts w:asciiTheme="minorEastAsia" w:hAnsiTheme="minorEastAsia" w:hint="eastAsia"/>
          <w:sz w:val="24"/>
          <w:szCs w:val="24"/>
        </w:rPr>
        <w:t>7</w:t>
      </w:r>
      <w:r>
        <w:rPr>
          <w:rFonts w:asciiTheme="minorEastAsia" w:hAnsiTheme="minorEastAsia" w:hint="eastAsia"/>
          <w:sz w:val="24"/>
          <w:szCs w:val="24"/>
        </w:rPr>
        <w:t>.1考试内容</w:t>
      </w:r>
    </w:p>
    <w:p w:rsidR="000A3AA1" w:rsidRPr="00CE48C8" w:rsidRDefault="00303B28" w:rsidP="00CE48C8">
      <w:pPr>
        <w:spacing w:line="440" w:lineRule="exact"/>
        <w:ind w:leftChars="400" w:left="840"/>
        <w:rPr>
          <w:rFonts w:asciiTheme="minorEastAsia" w:hAnsiTheme="minorEastAsia"/>
          <w:sz w:val="24"/>
          <w:szCs w:val="24"/>
        </w:rPr>
      </w:pPr>
      <w:r w:rsidRPr="00CE48C8">
        <w:rPr>
          <w:rFonts w:asciiTheme="minorEastAsia" w:hAnsiTheme="minorEastAsia" w:hint="eastAsia"/>
          <w:sz w:val="24"/>
          <w:szCs w:val="24"/>
        </w:rPr>
        <w:t>了解</w:t>
      </w:r>
      <w:r w:rsidR="00CE48C8" w:rsidRPr="00CE48C8">
        <w:rPr>
          <w:rFonts w:asciiTheme="minorEastAsia" w:hAnsiTheme="minorEastAsia" w:hint="eastAsia"/>
          <w:sz w:val="24"/>
          <w:szCs w:val="24"/>
        </w:rPr>
        <w:t>棘轮机构、槽轮机构、万向联轴节、螺旋机构、不完全齿轮机构和凸轮式间歇运动机构</w:t>
      </w:r>
      <w:r w:rsidRPr="00CE48C8">
        <w:rPr>
          <w:rFonts w:asciiTheme="minorEastAsia" w:hAnsiTheme="minorEastAsia" w:hint="eastAsia"/>
          <w:sz w:val="24"/>
          <w:szCs w:val="24"/>
        </w:rPr>
        <w:t>的工作原理、运动特点及其应用。</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 xml:space="preserve">  </w:t>
      </w:r>
      <w:r w:rsidR="00CE48C8">
        <w:rPr>
          <w:rFonts w:asciiTheme="minorEastAsia" w:hAnsiTheme="minorEastAsia" w:hint="eastAsia"/>
          <w:sz w:val="24"/>
          <w:szCs w:val="24"/>
        </w:rPr>
        <w:t>7</w:t>
      </w:r>
      <w:r>
        <w:rPr>
          <w:rFonts w:asciiTheme="minorEastAsia" w:hAnsiTheme="minorEastAsia" w:hint="eastAsia"/>
          <w:sz w:val="24"/>
          <w:szCs w:val="24"/>
        </w:rPr>
        <w:t>.2考试范围</w:t>
      </w:r>
    </w:p>
    <w:p w:rsidR="000A3AA1" w:rsidRDefault="000A3AA1" w:rsidP="00EB1CB7">
      <w:pPr>
        <w:pStyle w:val="a5"/>
        <w:spacing w:line="440" w:lineRule="exact"/>
        <w:ind w:leftChars="503" w:left="1056" w:firstLineChars="0" w:firstLine="0"/>
        <w:rPr>
          <w:rFonts w:asciiTheme="minorEastAsia" w:hAnsiTheme="minorEastAsia"/>
          <w:sz w:val="24"/>
          <w:szCs w:val="24"/>
        </w:rPr>
      </w:pPr>
      <w:r>
        <w:rPr>
          <w:rFonts w:asciiTheme="minorEastAsia" w:hAnsiTheme="minorEastAsia" w:hint="eastAsia"/>
          <w:sz w:val="24"/>
          <w:szCs w:val="24"/>
        </w:rPr>
        <w:t xml:space="preserve"> 了解棘轮机构、槽轮机构、万向联轴节、螺旋机构、不完全齿轮机构和凸轮式间歇运动机构的工作原理及应用。</w:t>
      </w:r>
    </w:p>
    <w:p w:rsidR="00D35E01" w:rsidRDefault="00CE48C8" w:rsidP="00D35E01">
      <w:pPr>
        <w:pStyle w:val="a5"/>
        <w:spacing w:line="440" w:lineRule="exact"/>
        <w:ind w:leftChars="371" w:left="1979" w:hangingChars="500" w:hanging="1200"/>
        <w:rPr>
          <w:rFonts w:asciiTheme="minorEastAsia" w:hAnsiTheme="minorEastAsia"/>
          <w:sz w:val="24"/>
          <w:szCs w:val="24"/>
        </w:rPr>
      </w:pPr>
      <w:r>
        <w:rPr>
          <w:rFonts w:asciiTheme="minorEastAsia" w:hAnsiTheme="minorEastAsia" w:hint="eastAsia"/>
          <w:sz w:val="24"/>
          <w:szCs w:val="24"/>
        </w:rPr>
        <w:t>8</w:t>
      </w:r>
      <w:r w:rsidR="00D35E01">
        <w:rPr>
          <w:rFonts w:asciiTheme="minorEastAsia" w:hAnsiTheme="minorEastAsia" w:hint="eastAsia"/>
          <w:sz w:val="24"/>
          <w:szCs w:val="24"/>
        </w:rPr>
        <w:t>.机构的平衡</w:t>
      </w:r>
    </w:p>
    <w:p w:rsidR="007868BB" w:rsidRDefault="00D91FCF" w:rsidP="00D35E01">
      <w:pPr>
        <w:pStyle w:val="a5"/>
        <w:spacing w:line="440" w:lineRule="exact"/>
        <w:ind w:leftChars="371" w:left="1979" w:hangingChars="500" w:hanging="1200"/>
        <w:rPr>
          <w:rFonts w:asciiTheme="minorEastAsia" w:hAnsiTheme="minorEastAsia"/>
          <w:sz w:val="24"/>
          <w:szCs w:val="24"/>
        </w:rPr>
      </w:pPr>
      <w:r>
        <w:rPr>
          <w:rFonts w:asciiTheme="minorEastAsia" w:hAnsiTheme="minorEastAsia" w:hint="eastAsia"/>
          <w:sz w:val="24"/>
          <w:szCs w:val="24"/>
        </w:rPr>
        <w:lastRenderedPageBreak/>
        <w:t xml:space="preserve">  </w:t>
      </w:r>
      <w:r w:rsidR="00CE48C8">
        <w:rPr>
          <w:rFonts w:asciiTheme="minorEastAsia" w:hAnsiTheme="minorEastAsia" w:hint="eastAsia"/>
          <w:sz w:val="24"/>
          <w:szCs w:val="24"/>
        </w:rPr>
        <w:t>8</w:t>
      </w:r>
      <w:r w:rsidR="007868BB">
        <w:rPr>
          <w:rFonts w:asciiTheme="minorEastAsia" w:hAnsiTheme="minorEastAsia" w:hint="eastAsia"/>
          <w:sz w:val="24"/>
          <w:szCs w:val="24"/>
        </w:rPr>
        <w:t>.1考试内容</w:t>
      </w:r>
    </w:p>
    <w:p w:rsidR="00303B28" w:rsidRDefault="007868BB" w:rsidP="00EB1CB7">
      <w:pPr>
        <w:pStyle w:val="a5"/>
        <w:spacing w:line="440" w:lineRule="exact"/>
        <w:ind w:leftChars="503" w:left="1056" w:firstLineChars="0" w:firstLine="0"/>
        <w:rPr>
          <w:rFonts w:asciiTheme="minorEastAsia" w:hAnsiTheme="minorEastAsia"/>
          <w:sz w:val="24"/>
          <w:szCs w:val="24"/>
        </w:rPr>
      </w:pPr>
      <w:r>
        <w:rPr>
          <w:rFonts w:asciiTheme="minorEastAsia" w:hAnsiTheme="minorEastAsia" w:hint="eastAsia"/>
          <w:sz w:val="24"/>
          <w:szCs w:val="24"/>
        </w:rPr>
        <w:t xml:space="preserve">  </w:t>
      </w:r>
      <w:r w:rsidR="00303B28" w:rsidRPr="00303B28">
        <w:rPr>
          <w:rFonts w:asciiTheme="minorEastAsia" w:hAnsiTheme="minorEastAsia" w:hint="eastAsia"/>
          <w:sz w:val="24"/>
          <w:szCs w:val="24"/>
        </w:rPr>
        <w:t>（1）掌握刚性转子静、动平衡的原理和方法；（2）了解平面四杆机构的平衡原理。</w:t>
      </w:r>
      <w:r w:rsidR="00D91FCF">
        <w:rPr>
          <w:rFonts w:asciiTheme="minorEastAsia" w:hAnsiTheme="minorEastAsia" w:hint="eastAsia"/>
          <w:sz w:val="24"/>
          <w:szCs w:val="24"/>
        </w:rPr>
        <w:t xml:space="preserve">  </w:t>
      </w:r>
    </w:p>
    <w:p w:rsidR="007868BB" w:rsidRDefault="00D91FCF" w:rsidP="007868BB">
      <w:pPr>
        <w:pStyle w:val="a5"/>
        <w:spacing w:line="440" w:lineRule="exact"/>
        <w:ind w:leftChars="371" w:left="2699" w:hangingChars="800" w:hanging="1920"/>
        <w:rPr>
          <w:rFonts w:asciiTheme="minorEastAsia" w:hAnsiTheme="minorEastAsia"/>
          <w:sz w:val="24"/>
          <w:szCs w:val="24"/>
        </w:rPr>
      </w:pPr>
      <w:r>
        <w:rPr>
          <w:rFonts w:asciiTheme="minorEastAsia" w:hAnsiTheme="minorEastAsia" w:hint="eastAsia"/>
          <w:sz w:val="24"/>
          <w:szCs w:val="24"/>
        </w:rPr>
        <w:t xml:space="preserve"> </w:t>
      </w:r>
      <w:r w:rsidR="00CE48C8">
        <w:rPr>
          <w:rFonts w:asciiTheme="minorEastAsia" w:hAnsiTheme="minorEastAsia" w:hint="eastAsia"/>
          <w:sz w:val="24"/>
          <w:szCs w:val="24"/>
        </w:rPr>
        <w:t>8</w:t>
      </w:r>
      <w:r w:rsidR="007868BB">
        <w:rPr>
          <w:rFonts w:asciiTheme="minorEastAsia" w:hAnsiTheme="minorEastAsia" w:hint="eastAsia"/>
          <w:sz w:val="24"/>
          <w:szCs w:val="24"/>
        </w:rPr>
        <w:t>.2考试范围</w:t>
      </w:r>
    </w:p>
    <w:p w:rsidR="007868BB" w:rsidRDefault="007868BB" w:rsidP="007868BB">
      <w:pPr>
        <w:pStyle w:val="a5"/>
        <w:spacing w:line="440" w:lineRule="exact"/>
        <w:ind w:leftChars="371" w:left="2699" w:hangingChars="800" w:hanging="1920"/>
        <w:rPr>
          <w:rFonts w:asciiTheme="minorEastAsia" w:hAnsiTheme="minorEastAsia"/>
          <w:sz w:val="24"/>
          <w:szCs w:val="24"/>
        </w:rPr>
      </w:pPr>
      <w:r>
        <w:rPr>
          <w:rFonts w:asciiTheme="minorEastAsia" w:hAnsiTheme="minorEastAsia" w:hint="eastAsia"/>
          <w:sz w:val="24"/>
          <w:szCs w:val="24"/>
        </w:rPr>
        <w:t xml:space="preserve">    了解刚性转子静平衡与动平衡的原理。</w:t>
      </w:r>
    </w:p>
    <w:p w:rsidR="007868BB" w:rsidRPr="00E8031E" w:rsidRDefault="007868BB" w:rsidP="00E8031E">
      <w:pPr>
        <w:spacing w:line="440" w:lineRule="exact"/>
        <w:ind w:firstLineChars="174" w:firstLine="419"/>
        <w:rPr>
          <w:rFonts w:asciiTheme="minorEastAsia" w:hAnsiTheme="minorEastAsia"/>
          <w:b/>
          <w:sz w:val="24"/>
          <w:szCs w:val="24"/>
        </w:rPr>
      </w:pPr>
      <w:r w:rsidRPr="00E8031E">
        <w:rPr>
          <w:rFonts w:asciiTheme="minorEastAsia" w:hAnsiTheme="minorEastAsia" w:hint="eastAsia"/>
          <w:b/>
          <w:sz w:val="24"/>
          <w:szCs w:val="24"/>
        </w:rPr>
        <w:t>考核方式与试卷结构</w:t>
      </w:r>
    </w:p>
    <w:p w:rsidR="007868BB" w:rsidRDefault="007868BB" w:rsidP="007868BB">
      <w:pPr>
        <w:pStyle w:val="a5"/>
        <w:spacing w:line="440" w:lineRule="exact"/>
        <w:ind w:left="420" w:firstLineChars="0" w:firstLine="0"/>
        <w:rPr>
          <w:rFonts w:asciiTheme="minorEastAsia" w:hAnsiTheme="minorEastAsia"/>
          <w:sz w:val="24"/>
          <w:szCs w:val="24"/>
        </w:rPr>
      </w:pPr>
      <w:r>
        <w:rPr>
          <w:rFonts w:asciiTheme="minorEastAsia" w:hAnsiTheme="minorEastAsia" w:hint="eastAsia"/>
          <w:sz w:val="24"/>
          <w:szCs w:val="24"/>
        </w:rPr>
        <w:t>考核方式：闭卷考试（带铅笔和小三角板）</w:t>
      </w:r>
    </w:p>
    <w:p w:rsidR="007868BB" w:rsidRPr="007868BB" w:rsidRDefault="007868BB" w:rsidP="007868BB">
      <w:pPr>
        <w:pStyle w:val="a5"/>
        <w:spacing w:line="440" w:lineRule="exact"/>
        <w:ind w:left="420" w:firstLineChars="0" w:firstLine="0"/>
        <w:rPr>
          <w:rFonts w:asciiTheme="minorEastAsia" w:hAnsiTheme="minorEastAsia"/>
          <w:sz w:val="24"/>
          <w:szCs w:val="24"/>
        </w:rPr>
      </w:pPr>
      <w:r>
        <w:rPr>
          <w:rFonts w:asciiTheme="minorEastAsia" w:hAnsiTheme="minorEastAsia" w:hint="eastAsia"/>
          <w:sz w:val="24"/>
          <w:szCs w:val="24"/>
        </w:rPr>
        <w:t>试题类型：填空题、选择题、</w:t>
      </w:r>
      <w:r w:rsidR="005F59E4">
        <w:rPr>
          <w:rFonts w:asciiTheme="minorEastAsia" w:hAnsiTheme="minorEastAsia" w:hint="eastAsia"/>
          <w:sz w:val="24"/>
          <w:szCs w:val="24"/>
        </w:rPr>
        <w:t>简答题、</w:t>
      </w:r>
      <w:r>
        <w:rPr>
          <w:rFonts w:asciiTheme="minorEastAsia" w:hAnsiTheme="minorEastAsia" w:hint="eastAsia"/>
          <w:sz w:val="24"/>
          <w:szCs w:val="24"/>
        </w:rPr>
        <w:t>绘图题、计算题</w:t>
      </w:r>
      <w:r w:rsidR="005F59E4">
        <w:rPr>
          <w:rFonts w:asciiTheme="minorEastAsia" w:hAnsiTheme="minorEastAsia" w:hint="eastAsia"/>
          <w:sz w:val="24"/>
          <w:szCs w:val="24"/>
        </w:rPr>
        <w:t>、分析题</w:t>
      </w:r>
    </w:p>
    <w:p w:rsidR="007868BB" w:rsidRDefault="007868BB" w:rsidP="007868BB">
      <w:pPr>
        <w:spacing w:line="440" w:lineRule="exact"/>
        <w:ind w:firstLineChars="175" w:firstLine="420"/>
        <w:rPr>
          <w:rFonts w:asciiTheme="minorEastAsia" w:hAnsiTheme="minorEastAsia"/>
          <w:sz w:val="24"/>
          <w:szCs w:val="24"/>
        </w:rPr>
      </w:pPr>
      <w:r>
        <w:rPr>
          <w:rFonts w:asciiTheme="minorEastAsia" w:hAnsiTheme="minorEastAsia" w:hint="eastAsia"/>
          <w:sz w:val="24"/>
          <w:szCs w:val="24"/>
        </w:rPr>
        <w:t>试卷分值：满分为100分</w:t>
      </w:r>
      <w:r w:rsidR="007D4C90">
        <w:rPr>
          <w:rFonts w:asciiTheme="minorEastAsia" w:hAnsiTheme="minorEastAsia" w:hint="eastAsia"/>
          <w:sz w:val="24"/>
          <w:szCs w:val="24"/>
        </w:rPr>
        <w:t>，考试时间：120分钟</w:t>
      </w:r>
    </w:p>
    <w:p w:rsidR="007868BB" w:rsidRDefault="007868BB" w:rsidP="007868BB">
      <w:pPr>
        <w:spacing w:line="440" w:lineRule="exact"/>
        <w:ind w:firstLineChars="175" w:firstLine="420"/>
        <w:rPr>
          <w:rFonts w:asciiTheme="minorEastAsia" w:hAnsiTheme="minorEastAsia"/>
          <w:sz w:val="24"/>
          <w:szCs w:val="24"/>
        </w:rPr>
      </w:pPr>
      <w:r>
        <w:rPr>
          <w:rFonts w:asciiTheme="minorEastAsia" w:hAnsiTheme="minorEastAsia" w:hint="eastAsia"/>
          <w:sz w:val="24"/>
          <w:szCs w:val="24"/>
        </w:rPr>
        <w:t>试卷难易比例：基本题占</w:t>
      </w:r>
      <w:r w:rsidR="0088212C">
        <w:rPr>
          <w:rFonts w:asciiTheme="minorEastAsia" w:hAnsiTheme="minorEastAsia" w:hint="eastAsia"/>
          <w:sz w:val="24"/>
          <w:szCs w:val="24"/>
        </w:rPr>
        <w:t>6</w:t>
      </w:r>
      <w:r>
        <w:rPr>
          <w:rFonts w:asciiTheme="minorEastAsia" w:hAnsiTheme="minorEastAsia" w:hint="eastAsia"/>
          <w:sz w:val="24"/>
          <w:szCs w:val="24"/>
        </w:rPr>
        <w:t>0%，中等难度题占30，较难题占</w:t>
      </w:r>
      <w:r w:rsidR="0088212C">
        <w:rPr>
          <w:rFonts w:asciiTheme="minorEastAsia" w:hAnsiTheme="minorEastAsia" w:hint="eastAsia"/>
          <w:sz w:val="24"/>
          <w:szCs w:val="24"/>
        </w:rPr>
        <w:t>1</w:t>
      </w:r>
      <w:r>
        <w:rPr>
          <w:rFonts w:asciiTheme="minorEastAsia" w:hAnsiTheme="minorEastAsia" w:hint="eastAsia"/>
          <w:sz w:val="24"/>
          <w:szCs w:val="24"/>
        </w:rPr>
        <w:t>0%</w:t>
      </w:r>
    </w:p>
    <w:p w:rsidR="007868BB" w:rsidRPr="0038083E" w:rsidRDefault="0095737C" w:rsidP="007868BB">
      <w:pPr>
        <w:pStyle w:val="a5"/>
        <w:numPr>
          <w:ilvl w:val="0"/>
          <w:numId w:val="1"/>
        </w:numPr>
        <w:spacing w:line="440" w:lineRule="exact"/>
        <w:ind w:firstLineChars="0"/>
        <w:rPr>
          <w:rFonts w:asciiTheme="minorEastAsia" w:hAnsiTheme="minorEastAsia"/>
          <w:b/>
          <w:sz w:val="24"/>
          <w:szCs w:val="24"/>
        </w:rPr>
      </w:pPr>
      <w:r w:rsidRPr="0038083E">
        <w:rPr>
          <w:rFonts w:asciiTheme="minorEastAsia" w:hAnsiTheme="minorEastAsia" w:hint="eastAsia"/>
          <w:b/>
          <w:sz w:val="24"/>
          <w:szCs w:val="24"/>
        </w:rPr>
        <w:t>参考</w:t>
      </w:r>
      <w:bookmarkStart w:id="0" w:name="_GoBack"/>
      <w:r w:rsidRPr="0038083E">
        <w:rPr>
          <w:rFonts w:asciiTheme="minorEastAsia" w:hAnsiTheme="minorEastAsia" w:hint="eastAsia"/>
          <w:b/>
          <w:sz w:val="24"/>
          <w:szCs w:val="24"/>
        </w:rPr>
        <w:t>教材</w:t>
      </w:r>
    </w:p>
    <w:p w:rsidR="00EB1CB7" w:rsidRPr="00364650" w:rsidRDefault="006A0438" w:rsidP="00364650">
      <w:pPr>
        <w:pStyle w:val="a5"/>
        <w:numPr>
          <w:ilvl w:val="0"/>
          <w:numId w:val="5"/>
        </w:numPr>
        <w:spacing w:line="440" w:lineRule="exact"/>
        <w:ind w:firstLineChars="0"/>
        <w:rPr>
          <w:rFonts w:asciiTheme="minorEastAsia" w:hAnsiTheme="minorEastAsia" w:hint="eastAsia"/>
          <w:sz w:val="24"/>
          <w:szCs w:val="24"/>
        </w:rPr>
      </w:pPr>
      <w:r w:rsidRPr="00364650">
        <w:rPr>
          <w:rFonts w:asciiTheme="minorEastAsia" w:hAnsiTheme="minorEastAsia" w:hint="eastAsia"/>
          <w:sz w:val="24"/>
          <w:szCs w:val="24"/>
        </w:rPr>
        <w:t>潘存云.机械原理（第二版）.湖南：中南大学出版社，2013</w:t>
      </w:r>
    </w:p>
    <w:p w:rsidR="000E5E1F" w:rsidRPr="00364650" w:rsidRDefault="000E5E1F" w:rsidP="000E5E1F">
      <w:pPr>
        <w:pStyle w:val="a5"/>
        <w:numPr>
          <w:ilvl w:val="0"/>
          <w:numId w:val="5"/>
        </w:numPr>
        <w:spacing w:line="440" w:lineRule="exact"/>
        <w:ind w:firstLineChars="0"/>
        <w:rPr>
          <w:rFonts w:asciiTheme="minorEastAsia" w:hAnsiTheme="minorEastAsia" w:hint="eastAsia"/>
          <w:sz w:val="24"/>
          <w:szCs w:val="24"/>
        </w:rPr>
      </w:pPr>
      <w:hyperlink r:id="rId8" w:tgtFrame="_blank" w:history="1">
        <w:r w:rsidRPr="000E5E1F">
          <w:rPr>
            <w:rFonts w:asciiTheme="minorEastAsia" w:hAnsiTheme="minorEastAsia"/>
            <w:sz w:val="24"/>
            <w:szCs w:val="24"/>
          </w:rPr>
          <w:t>西北工业大学机械原理与机械零件教研室</w:t>
        </w:r>
      </w:hyperlink>
      <w:r w:rsidRPr="000E5E1F">
        <w:rPr>
          <w:rFonts w:asciiTheme="minorEastAsia" w:hAnsiTheme="minorEastAsia" w:hint="eastAsia"/>
          <w:sz w:val="24"/>
          <w:szCs w:val="24"/>
        </w:rPr>
        <w:t xml:space="preserve">. </w:t>
      </w:r>
      <w:r w:rsidRPr="000E5E1F">
        <w:rPr>
          <w:rFonts w:asciiTheme="minorEastAsia" w:hAnsiTheme="minorEastAsia"/>
          <w:sz w:val="24"/>
          <w:szCs w:val="24"/>
        </w:rPr>
        <w:t>机械原理（第8版）</w:t>
      </w:r>
      <w:r w:rsidR="0032153F">
        <w:rPr>
          <w:rFonts w:asciiTheme="minorEastAsia" w:hAnsiTheme="minorEastAsia" w:hint="eastAsia"/>
          <w:sz w:val="24"/>
          <w:szCs w:val="24"/>
        </w:rPr>
        <w:t xml:space="preserve">. </w:t>
      </w:r>
      <w:r>
        <w:rPr>
          <w:rFonts w:asciiTheme="minorEastAsia" w:hAnsiTheme="minorEastAsia" w:hint="eastAsia"/>
          <w:sz w:val="24"/>
          <w:szCs w:val="24"/>
        </w:rPr>
        <w:t>北京</w:t>
      </w:r>
      <w:r w:rsidRPr="00364650">
        <w:rPr>
          <w:rFonts w:asciiTheme="minorEastAsia" w:hAnsiTheme="minorEastAsia" w:hint="eastAsia"/>
          <w:sz w:val="24"/>
          <w:szCs w:val="24"/>
        </w:rPr>
        <w:t>：</w:t>
      </w:r>
      <w:r>
        <w:rPr>
          <w:rFonts w:asciiTheme="minorEastAsia" w:hAnsiTheme="minorEastAsia" w:hint="eastAsia"/>
          <w:sz w:val="24"/>
          <w:szCs w:val="24"/>
        </w:rPr>
        <w:t>高等教育</w:t>
      </w:r>
      <w:r w:rsidRPr="00364650">
        <w:rPr>
          <w:rFonts w:asciiTheme="minorEastAsia" w:hAnsiTheme="minorEastAsia" w:hint="eastAsia"/>
          <w:sz w:val="24"/>
          <w:szCs w:val="24"/>
        </w:rPr>
        <w:t>出版社，2013</w:t>
      </w:r>
    </w:p>
    <w:bookmarkEnd w:id="0"/>
    <w:p w:rsidR="00364650" w:rsidRPr="000E5E1F" w:rsidRDefault="00364650" w:rsidP="000E5E1F">
      <w:pPr>
        <w:spacing w:line="440" w:lineRule="exact"/>
        <w:rPr>
          <w:rFonts w:asciiTheme="minorEastAsia" w:hAnsiTheme="minorEastAsia"/>
          <w:sz w:val="24"/>
          <w:szCs w:val="24"/>
        </w:rPr>
      </w:pPr>
    </w:p>
    <w:p w:rsidR="007868BB" w:rsidRPr="0095737C" w:rsidRDefault="007868BB" w:rsidP="007868BB">
      <w:pPr>
        <w:pStyle w:val="a5"/>
        <w:spacing w:line="440" w:lineRule="exact"/>
        <w:ind w:left="420" w:firstLineChars="0" w:firstLine="0"/>
        <w:rPr>
          <w:rFonts w:asciiTheme="minorEastAsia" w:hAnsiTheme="minorEastAsia"/>
          <w:sz w:val="24"/>
          <w:szCs w:val="24"/>
        </w:rPr>
      </w:pPr>
    </w:p>
    <w:sectPr w:rsidR="007868BB" w:rsidRPr="009573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646" w:rsidRDefault="00FF1646" w:rsidP="00AC7B8B">
      <w:r>
        <w:separator/>
      </w:r>
    </w:p>
  </w:endnote>
  <w:endnote w:type="continuationSeparator" w:id="0">
    <w:p w:rsidR="00FF1646" w:rsidRDefault="00FF1646" w:rsidP="00AC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646" w:rsidRDefault="00FF1646" w:rsidP="00AC7B8B">
      <w:r>
        <w:separator/>
      </w:r>
    </w:p>
  </w:footnote>
  <w:footnote w:type="continuationSeparator" w:id="0">
    <w:p w:rsidR="00FF1646" w:rsidRDefault="00FF1646" w:rsidP="00AC7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E74F6"/>
    <w:multiLevelType w:val="hybridMultilevel"/>
    <w:tmpl w:val="162AAAC8"/>
    <w:lvl w:ilvl="0" w:tplc="0D74988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CD76F0D"/>
    <w:multiLevelType w:val="hybridMultilevel"/>
    <w:tmpl w:val="D84C6E0E"/>
    <w:lvl w:ilvl="0" w:tplc="E1D079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3F5F54A0"/>
    <w:multiLevelType w:val="hybridMultilevel"/>
    <w:tmpl w:val="6C68449A"/>
    <w:lvl w:ilvl="0" w:tplc="6E38C24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963CCE"/>
    <w:multiLevelType w:val="multilevel"/>
    <w:tmpl w:val="373E9DD4"/>
    <w:lvl w:ilvl="0">
      <w:start w:val="1"/>
      <w:numFmt w:val="decimal"/>
      <w:lvlText w:val="%1."/>
      <w:lvlJc w:val="left"/>
      <w:pPr>
        <w:ind w:left="78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460" w:hanging="2160"/>
      </w:pPr>
      <w:rPr>
        <w:rFonts w:hint="default"/>
      </w:rPr>
    </w:lvl>
  </w:abstractNum>
  <w:abstractNum w:abstractNumId="4">
    <w:nsid w:val="6A0B727D"/>
    <w:multiLevelType w:val="hybridMultilevel"/>
    <w:tmpl w:val="2B12CDFC"/>
    <w:lvl w:ilvl="0" w:tplc="12C0A4D0">
      <w:start w:val="1"/>
      <w:numFmt w:val="decimal"/>
      <w:lvlText w:val="（%1）"/>
      <w:lvlJc w:val="left"/>
      <w:pPr>
        <w:ind w:left="1500" w:hanging="72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7A0"/>
    <w:rsid w:val="00003658"/>
    <w:rsid w:val="0001509A"/>
    <w:rsid w:val="000262EC"/>
    <w:rsid w:val="000323ED"/>
    <w:rsid w:val="00034CEF"/>
    <w:rsid w:val="00036685"/>
    <w:rsid w:val="000449EA"/>
    <w:rsid w:val="000520D0"/>
    <w:rsid w:val="000550B1"/>
    <w:rsid w:val="00055D5E"/>
    <w:rsid w:val="00056FF7"/>
    <w:rsid w:val="000749CA"/>
    <w:rsid w:val="000764CD"/>
    <w:rsid w:val="00076640"/>
    <w:rsid w:val="00086FCB"/>
    <w:rsid w:val="000A38E1"/>
    <w:rsid w:val="000A3AA1"/>
    <w:rsid w:val="000A5106"/>
    <w:rsid w:val="000B2CD9"/>
    <w:rsid w:val="000B364E"/>
    <w:rsid w:val="000B501D"/>
    <w:rsid w:val="000B7277"/>
    <w:rsid w:val="000C172A"/>
    <w:rsid w:val="000C76AE"/>
    <w:rsid w:val="000D5A43"/>
    <w:rsid w:val="000E0545"/>
    <w:rsid w:val="000E213E"/>
    <w:rsid w:val="000E47BA"/>
    <w:rsid w:val="000E5E1F"/>
    <w:rsid w:val="000F6822"/>
    <w:rsid w:val="00105C9A"/>
    <w:rsid w:val="00110D51"/>
    <w:rsid w:val="001120E6"/>
    <w:rsid w:val="00113AD4"/>
    <w:rsid w:val="001208B3"/>
    <w:rsid w:val="00120B1D"/>
    <w:rsid w:val="001222A6"/>
    <w:rsid w:val="0012784B"/>
    <w:rsid w:val="00130051"/>
    <w:rsid w:val="00135EF4"/>
    <w:rsid w:val="00137342"/>
    <w:rsid w:val="00140229"/>
    <w:rsid w:val="001514AF"/>
    <w:rsid w:val="0015503D"/>
    <w:rsid w:val="00157F4B"/>
    <w:rsid w:val="00161854"/>
    <w:rsid w:val="00163B10"/>
    <w:rsid w:val="00176233"/>
    <w:rsid w:val="00193127"/>
    <w:rsid w:val="00197F4C"/>
    <w:rsid w:val="001A73AD"/>
    <w:rsid w:val="001B0CD5"/>
    <w:rsid w:val="001B27D5"/>
    <w:rsid w:val="001B5548"/>
    <w:rsid w:val="001B58BF"/>
    <w:rsid w:val="001C1906"/>
    <w:rsid w:val="001D538B"/>
    <w:rsid w:val="001E25B0"/>
    <w:rsid w:val="001E28FF"/>
    <w:rsid w:val="001F0BB5"/>
    <w:rsid w:val="001F329D"/>
    <w:rsid w:val="001F480A"/>
    <w:rsid w:val="001F63F1"/>
    <w:rsid w:val="00212EF3"/>
    <w:rsid w:val="002173DF"/>
    <w:rsid w:val="00234D17"/>
    <w:rsid w:val="00236FA6"/>
    <w:rsid w:val="00254D70"/>
    <w:rsid w:val="00262686"/>
    <w:rsid w:val="00263120"/>
    <w:rsid w:val="00272681"/>
    <w:rsid w:val="002747B1"/>
    <w:rsid w:val="002761E6"/>
    <w:rsid w:val="00276F76"/>
    <w:rsid w:val="00277C1D"/>
    <w:rsid w:val="00294650"/>
    <w:rsid w:val="00294741"/>
    <w:rsid w:val="00294830"/>
    <w:rsid w:val="002954DA"/>
    <w:rsid w:val="00296485"/>
    <w:rsid w:val="0029786D"/>
    <w:rsid w:val="002A02FC"/>
    <w:rsid w:val="002A1315"/>
    <w:rsid w:val="002A49D0"/>
    <w:rsid w:val="002B37A0"/>
    <w:rsid w:val="002B6C9E"/>
    <w:rsid w:val="002C0945"/>
    <w:rsid w:val="002C2F6E"/>
    <w:rsid w:val="002D1497"/>
    <w:rsid w:val="002D570B"/>
    <w:rsid w:val="002E263E"/>
    <w:rsid w:val="002E5EF7"/>
    <w:rsid w:val="002F113D"/>
    <w:rsid w:val="002F511C"/>
    <w:rsid w:val="002F571B"/>
    <w:rsid w:val="003032B2"/>
    <w:rsid w:val="00303B28"/>
    <w:rsid w:val="00312205"/>
    <w:rsid w:val="0031344B"/>
    <w:rsid w:val="003152A7"/>
    <w:rsid w:val="0032153F"/>
    <w:rsid w:val="00323043"/>
    <w:rsid w:val="0033046F"/>
    <w:rsid w:val="003334A4"/>
    <w:rsid w:val="0033725B"/>
    <w:rsid w:val="00340345"/>
    <w:rsid w:val="00344D3D"/>
    <w:rsid w:val="00347F66"/>
    <w:rsid w:val="003568C9"/>
    <w:rsid w:val="00360513"/>
    <w:rsid w:val="003610C0"/>
    <w:rsid w:val="00364650"/>
    <w:rsid w:val="00364EE4"/>
    <w:rsid w:val="00366A13"/>
    <w:rsid w:val="00367A77"/>
    <w:rsid w:val="00372360"/>
    <w:rsid w:val="00376754"/>
    <w:rsid w:val="0038083E"/>
    <w:rsid w:val="00381A2D"/>
    <w:rsid w:val="00381AFB"/>
    <w:rsid w:val="00382C64"/>
    <w:rsid w:val="00386786"/>
    <w:rsid w:val="00390991"/>
    <w:rsid w:val="003B16ED"/>
    <w:rsid w:val="003B5AFB"/>
    <w:rsid w:val="003B7010"/>
    <w:rsid w:val="003C0BA1"/>
    <w:rsid w:val="003C2DF4"/>
    <w:rsid w:val="003C743F"/>
    <w:rsid w:val="003D25F3"/>
    <w:rsid w:val="003E3EA5"/>
    <w:rsid w:val="003E431B"/>
    <w:rsid w:val="003E7522"/>
    <w:rsid w:val="003F184C"/>
    <w:rsid w:val="003F1F62"/>
    <w:rsid w:val="003F4AB2"/>
    <w:rsid w:val="003F774C"/>
    <w:rsid w:val="003F79DC"/>
    <w:rsid w:val="0041051E"/>
    <w:rsid w:val="004204A6"/>
    <w:rsid w:val="00423377"/>
    <w:rsid w:val="004238F5"/>
    <w:rsid w:val="004302F0"/>
    <w:rsid w:val="00433DEA"/>
    <w:rsid w:val="00435022"/>
    <w:rsid w:val="00435D83"/>
    <w:rsid w:val="004420EF"/>
    <w:rsid w:val="00442DF0"/>
    <w:rsid w:val="004458AE"/>
    <w:rsid w:val="00451031"/>
    <w:rsid w:val="00451E3C"/>
    <w:rsid w:val="00454D97"/>
    <w:rsid w:val="004615DC"/>
    <w:rsid w:val="00461F83"/>
    <w:rsid w:val="00463D38"/>
    <w:rsid w:val="00466506"/>
    <w:rsid w:val="0046680D"/>
    <w:rsid w:val="00470C19"/>
    <w:rsid w:val="00472772"/>
    <w:rsid w:val="00474A85"/>
    <w:rsid w:val="00477DCB"/>
    <w:rsid w:val="00486C79"/>
    <w:rsid w:val="00492506"/>
    <w:rsid w:val="00493E59"/>
    <w:rsid w:val="004960D0"/>
    <w:rsid w:val="004A2FAB"/>
    <w:rsid w:val="004A486E"/>
    <w:rsid w:val="004B7298"/>
    <w:rsid w:val="004C2772"/>
    <w:rsid w:val="004C3116"/>
    <w:rsid w:val="004D06EF"/>
    <w:rsid w:val="004D56BE"/>
    <w:rsid w:val="004D5A33"/>
    <w:rsid w:val="004D6165"/>
    <w:rsid w:val="004D6C1F"/>
    <w:rsid w:val="004E49AB"/>
    <w:rsid w:val="004F5264"/>
    <w:rsid w:val="00500E30"/>
    <w:rsid w:val="0050168C"/>
    <w:rsid w:val="005124AE"/>
    <w:rsid w:val="00516D52"/>
    <w:rsid w:val="00517A17"/>
    <w:rsid w:val="0052630B"/>
    <w:rsid w:val="00531C7C"/>
    <w:rsid w:val="00532A6C"/>
    <w:rsid w:val="00534412"/>
    <w:rsid w:val="00534BC1"/>
    <w:rsid w:val="00565E4A"/>
    <w:rsid w:val="00575E98"/>
    <w:rsid w:val="00584628"/>
    <w:rsid w:val="00587268"/>
    <w:rsid w:val="00590652"/>
    <w:rsid w:val="00592949"/>
    <w:rsid w:val="005A109B"/>
    <w:rsid w:val="005A2066"/>
    <w:rsid w:val="005A3164"/>
    <w:rsid w:val="005A7CBF"/>
    <w:rsid w:val="005B1490"/>
    <w:rsid w:val="005B3C20"/>
    <w:rsid w:val="005C2A65"/>
    <w:rsid w:val="005D2583"/>
    <w:rsid w:val="005E0E6A"/>
    <w:rsid w:val="005E391A"/>
    <w:rsid w:val="005E397E"/>
    <w:rsid w:val="005E6AB7"/>
    <w:rsid w:val="005F2016"/>
    <w:rsid w:val="005F2274"/>
    <w:rsid w:val="005F59E4"/>
    <w:rsid w:val="00605675"/>
    <w:rsid w:val="0060682D"/>
    <w:rsid w:val="006072E6"/>
    <w:rsid w:val="006120E4"/>
    <w:rsid w:val="00615D6C"/>
    <w:rsid w:val="0061690D"/>
    <w:rsid w:val="0062431A"/>
    <w:rsid w:val="00634FD5"/>
    <w:rsid w:val="00637B1F"/>
    <w:rsid w:val="00644EE9"/>
    <w:rsid w:val="006466B9"/>
    <w:rsid w:val="00651A09"/>
    <w:rsid w:val="006524F5"/>
    <w:rsid w:val="006548E3"/>
    <w:rsid w:val="00660751"/>
    <w:rsid w:val="0066788C"/>
    <w:rsid w:val="00667E93"/>
    <w:rsid w:val="00677DB7"/>
    <w:rsid w:val="00680F87"/>
    <w:rsid w:val="006823B7"/>
    <w:rsid w:val="00686FFE"/>
    <w:rsid w:val="00692A26"/>
    <w:rsid w:val="00693011"/>
    <w:rsid w:val="006A0438"/>
    <w:rsid w:val="006A1BC5"/>
    <w:rsid w:val="006A77A4"/>
    <w:rsid w:val="006B2DAA"/>
    <w:rsid w:val="006B6D75"/>
    <w:rsid w:val="006C4B3B"/>
    <w:rsid w:val="006D1C6D"/>
    <w:rsid w:val="006E1C3D"/>
    <w:rsid w:val="006E3A2B"/>
    <w:rsid w:val="006E57E3"/>
    <w:rsid w:val="006E7C4B"/>
    <w:rsid w:val="006F183C"/>
    <w:rsid w:val="007106DA"/>
    <w:rsid w:val="00712665"/>
    <w:rsid w:val="00713F37"/>
    <w:rsid w:val="00715E9B"/>
    <w:rsid w:val="007208B4"/>
    <w:rsid w:val="007272EA"/>
    <w:rsid w:val="00733C4C"/>
    <w:rsid w:val="00733D59"/>
    <w:rsid w:val="00740B79"/>
    <w:rsid w:val="00744AE2"/>
    <w:rsid w:val="00746839"/>
    <w:rsid w:val="00747E41"/>
    <w:rsid w:val="0075051E"/>
    <w:rsid w:val="007543BB"/>
    <w:rsid w:val="00754D86"/>
    <w:rsid w:val="007554BA"/>
    <w:rsid w:val="00762A15"/>
    <w:rsid w:val="00765A8B"/>
    <w:rsid w:val="00767648"/>
    <w:rsid w:val="00772B0A"/>
    <w:rsid w:val="00772D9F"/>
    <w:rsid w:val="007760A8"/>
    <w:rsid w:val="007868BB"/>
    <w:rsid w:val="00791088"/>
    <w:rsid w:val="00792918"/>
    <w:rsid w:val="007A0469"/>
    <w:rsid w:val="007A3BE3"/>
    <w:rsid w:val="007B31AE"/>
    <w:rsid w:val="007C1098"/>
    <w:rsid w:val="007C12A5"/>
    <w:rsid w:val="007C1773"/>
    <w:rsid w:val="007D06E6"/>
    <w:rsid w:val="007D4C90"/>
    <w:rsid w:val="007D5E76"/>
    <w:rsid w:val="007E03CB"/>
    <w:rsid w:val="007E20CB"/>
    <w:rsid w:val="007E666B"/>
    <w:rsid w:val="007F3B0A"/>
    <w:rsid w:val="007F3CB2"/>
    <w:rsid w:val="008001F3"/>
    <w:rsid w:val="00800EA0"/>
    <w:rsid w:val="008018EF"/>
    <w:rsid w:val="008059A3"/>
    <w:rsid w:val="00806B24"/>
    <w:rsid w:val="00812321"/>
    <w:rsid w:val="00817B29"/>
    <w:rsid w:val="00846A7A"/>
    <w:rsid w:val="0085261F"/>
    <w:rsid w:val="00862B5E"/>
    <w:rsid w:val="0086485F"/>
    <w:rsid w:val="00864E53"/>
    <w:rsid w:val="008660F6"/>
    <w:rsid w:val="0086640C"/>
    <w:rsid w:val="008713C9"/>
    <w:rsid w:val="008726D4"/>
    <w:rsid w:val="00880F39"/>
    <w:rsid w:val="0088160D"/>
    <w:rsid w:val="0088212C"/>
    <w:rsid w:val="008908E1"/>
    <w:rsid w:val="00891CD5"/>
    <w:rsid w:val="00896855"/>
    <w:rsid w:val="008971C2"/>
    <w:rsid w:val="008A5CB3"/>
    <w:rsid w:val="008C0FE6"/>
    <w:rsid w:val="008C37A4"/>
    <w:rsid w:val="008D4638"/>
    <w:rsid w:val="008D4A02"/>
    <w:rsid w:val="008E5735"/>
    <w:rsid w:val="008F2805"/>
    <w:rsid w:val="009123B4"/>
    <w:rsid w:val="00914287"/>
    <w:rsid w:val="0092132F"/>
    <w:rsid w:val="00923088"/>
    <w:rsid w:val="0093263C"/>
    <w:rsid w:val="00943EA6"/>
    <w:rsid w:val="00950634"/>
    <w:rsid w:val="0095068A"/>
    <w:rsid w:val="00953EF8"/>
    <w:rsid w:val="0095737C"/>
    <w:rsid w:val="00965DC1"/>
    <w:rsid w:val="00966537"/>
    <w:rsid w:val="00967544"/>
    <w:rsid w:val="0097070E"/>
    <w:rsid w:val="00970A0A"/>
    <w:rsid w:val="0098036C"/>
    <w:rsid w:val="00984482"/>
    <w:rsid w:val="00985DB6"/>
    <w:rsid w:val="00986729"/>
    <w:rsid w:val="00990415"/>
    <w:rsid w:val="009913B1"/>
    <w:rsid w:val="00994345"/>
    <w:rsid w:val="0099625A"/>
    <w:rsid w:val="009A4871"/>
    <w:rsid w:val="009B14DA"/>
    <w:rsid w:val="009B25E7"/>
    <w:rsid w:val="009B6EBB"/>
    <w:rsid w:val="009B76F3"/>
    <w:rsid w:val="009C747C"/>
    <w:rsid w:val="009D397F"/>
    <w:rsid w:val="009E14DE"/>
    <w:rsid w:val="009E2F2B"/>
    <w:rsid w:val="009E36BA"/>
    <w:rsid w:val="009F33FB"/>
    <w:rsid w:val="009F6372"/>
    <w:rsid w:val="00A01728"/>
    <w:rsid w:val="00A02A4D"/>
    <w:rsid w:val="00A03085"/>
    <w:rsid w:val="00A16D66"/>
    <w:rsid w:val="00A207ED"/>
    <w:rsid w:val="00A30E92"/>
    <w:rsid w:val="00A31BDE"/>
    <w:rsid w:val="00A36A05"/>
    <w:rsid w:val="00A44803"/>
    <w:rsid w:val="00A4527D"/>
    <w:rsid w:val="00A47B1A"/>
    <w:rsid w:val="00A552BE"/>
    <w:rsid w:val="00A565A2"/>
    <w:rsid w:val="00A57886"/>
    <w:rsid w:val="00A663A5"/>
    <w:rsid w:val="00A74031"/>
    <w:rsid w:val="00A811D5"/>
    <w:rsid w:val="00A81BE1"/>
    <w:rsid w:val="00A906D7"/>
    <w:rsid w:val="00A90EB4"/>
    <w:rsid w:val="00A90F5F"/>
    <w:rsid w:val="00A943D7"/>
    <w:rsid w:val="00A97117"/>
    <w:rsid w:val="00A97799"/>
    <w:rsid w:val="00A979BD"/>
    <w:rsid w:val="00A97A4B"/>
    <w:rsid w:val="00AA209C"/>
    <w:rsid w:val="00AA68EC"/>
    <w:rsid w:val="00AB24BA"/>
    <w:rsid w:val="00AC1E7B"/>
    <w:rsid w:val="00AC4895"/>
    <w:rsid w:val="00AC7B8B"/>
    <w:rsid w:val="00AD0290"/>
    <w:rsid w:val="00AD4712"/>
    <w:rsid w:val="00AE1338"/>
    <w:rsid w:val="00AE2817"/>
    <w:rsid w:val="00AE6C7A"/>
    <w:rsid w:val="00AE7259"/>
    <w:rsid w:val="00AF0234"/>
    <w:rsid w:val="00AF5B8C"/>
    <w:rsid w:val="00B13390"/>
    <w:rsid w:val="00B13703"/>
    <w:rsid w:val="00B17720"/>
    <w:rsid w:val="00B2241B"/>
    <w:rsid w:val="00B310CE"/>
    <w:rsid w:val="00B342C0"/>
    <w:rsid w:val="00B403B6"/>
    <w:rsid w:val="00B41D3B"/>
    <w:rsid w:val="00B60DA8"/>
    <w:rsid w:val="00B617AF"/>
    <w:rsid w:val="00B63DED"/>
    <w:rsid w:val="00B66E66"/>
    <w:rsid w:val="00B67357"/>
    <w:rsid w:val="00B759B5"/>
    <w:rsid w:val="00B818C7"/>
    <w:rsid w:val="00B87698"/>
    <w:rsid w:val="00B93456"/>
    <w:rsid w:val="00B942FC"/>
    <w:rsid w:val="00BB1846"/>
    <w:rsid w:val="00BC11E5"/>
    <w:rsid w:val="00BE6AFD"/>
    <w:rsid w:val="00BE6F26"/>
    <w:rsid w:val="00BF0ACA"/>
    <w:rsid w:val="00C148AC"/>
    <w:rsid w:val="00C14B13"/>
    <w:rsid w:val="00C16745"/>
    <w:rsid w:val="00C1696C"/>
    <w:rsid w:val="00C22773"/>
    <w:rsid w:val="00C25C2D"/>
    <w:rsid w:val="00C42B1F"/>
    <w:rsid w:val="00C533F4"/>
    <w:rsid w:val="00C54266"/>
    <w:rsid w:val="00C57AC7"/>
    <w:rsid w:val="00C62164"/>
    <w:rsid w:val="00C63249"/>
    <w:rsid w:val="00C6354C"/>
    <w:rsid w:val="00C64671"/>
    <w:rsid w:val="00C8135E"/>
    <w:rsid w:val="00C86CA7"/>
    <w:rsid w:val="00C87DEE"/>
    <w:rsid w:val="00C92394"/>
    <w:rsid w:val="00C97470"/>
    <w:rsid w:val="00CA1936"/>
    <w:rsid w:val="00CA1F3E"/>
    <w:rsid w:val="00CA356E"/>
    <w:rsid w:val="00CB0E28"/>
    <w:rsid w:val="00CB37DF"/>
    <w:rsid w:val="00CB3E3B"/>
    <w:rsid w:val="00CB7656"/>
    <w:rsid w:val="00CD2058"/>
    <w:rsid w:val="00CD2DF1"/>
    <w:rsid w:val="00CE48C8"/>
    <w:rsid w:val="00CF638D"/>
    <w:rsid w:val="00D03EFC"/>
    <w:rsid w:val="00D111FF"/>
    <w:rsid w:val="00D16763"/>
    <w:rsid w:val="00D322C5"/>
    <w:rsid w:val="00D32FDE"/>
    <w:rsid w:val="00D3575B"/>
    <w:rsid w:val="00D35E01"/>
    <w:rsid w:val="00D428CB"/>
    <w:rsid w:val="00D4401C"/>
    <w:rsid w:val="00D44FD3"/>
    <w:rsid w:val="00D52A43"/>
    <w:rsid w:val="00D61B08"/>
    <w:rsid w:val="00D63476"/>
    <w:rsid w:val="00D6520C"/>
    <w:rsid w:val="00D766E5"/>
    <w:rsid w:val="00D8260E"/>
    <w:rsid w:val="00D83488"/>
    <w:rsid w:val="00D8399D"/>
    <w:rsid w:val="00D84660"/>
    <w:rsid w:val="00D85AC1"/>
    <w:rsid w:val="00D91FCF"/>
    <w:rsid w:val="00DA7B2E"/>
    <w:rsid w:val="00DB0DDD"/>
    <w:rsid w:val="00DB56CF"/>
    <w:rsid w:val="00DC189D"/>
    <w:rsid w:val="00DC591B"/>
    <w:rsid w:val="00DD1BF4"/>
    <w:rsid w:val="00DE46C3"/>
    <w:rsid w:val="00DF0CD6"/>
    <w:rsid w:val="00DF302C"/>
    <w:rsid w:val="00DF383F"/>
    <w:rsid w:val="00DF65BC"/>
    <w:rsid w:val="00E006E9"/>
    <w:rsid w:val="00E010A4"/>
    <w:rsid w:val="00E02BAC"/>
    <w:rsid w:val="00E0496B"/>
    <w:rsid w:val="00E20859"/>
    <w:rsid w:val="00E30773"/>
    <w:rsid w:val="00E33363"/>
    <w:rsid w:val="00E524AB"/>
    <w:rsid w:val="00E53EC6"/>
    <w:rsid w:val="00E60975"/>
    <w:rsid w:val="00E758E6"/>
    <w:rsid w:val="00E8031E"/>
    <w:rsid w:val="00E80F7E"/>
    <w:rsid w:val="00E9064B"/>
    <w:rsid w:val="00EA3FCA"/>
    <w:rsid w:val="00EA62DB"/>
    <w:rsid w:val="00EA7D5C"/>
    <w:rsid w:val="00EB1556"/>
    <w:rsid w:val="00EB1CB7"/>
    <w:rsid w:val="00EB434D"/>
    <w:rsid w:val="00EB477C"/>
    <w:rsid w:val="00EE0FFD"/>
    <w:rsid w:val="00EF0FCF"/>
    <w:rsid w:val="00EF7B9F"/>
    <w:rsid w:val="00F023A3"/>
    <w:rsid w:val="00F21CC6"/>
    <w:rsid w:val="00F2313D"/>
    <w:rsid w:val="00F411DE"/>
    <w:rsid w:val="00F45441"/>
    <w:rsid w:val="00F526EA"/>
    <w:rsid w:val="00F578FE"/>
    <w:rsid w:val="00F6153B"/>
    <w:rsid w:val="00F66EC0"/>
    <w:rsid w:val="00F73FA7"/>
    <w:rsid w:val="00F75C0B"/>
    <w:rsid w:val="00F76051"/>
    <w:rsid w:val="00F83F31"/>
    <w:rsid w:val="00F90D6F"/>
    <w:rsid w:val="00F92FDA"/>
    <w:rsid w:val="00F93487"/>
    <w:rsid w:val="00F96BB0"/>
    <w:rsid w:val="00FA3208"/>
    <w:rsid w:val="00FA3A46"/>
    <w:rsid w:val="00FA41DD"/>
    <w:rsid w:val="00FA7809"/>
    <w:rsid w:val="00FC52E8"/>
    <w:rsid w:val="00FC6B28"/>
    <w:rsid w:val="00FD0270"/>
    <w:rsid w:val="00FD35E5"/>
    <w:rsid w:val="00FE11C9"/>
    <w:rsid w:val="00FE3E50"/>
    <w:rsid w:val="00FE6EE7"/>
    <w:rsid w:val="00FF1646"/>
    <w:rsid w:val="00FF5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E5E1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B8B"/>
    <w:rPr>
      <w:sz w:val="18"/>
      <w:szCs w:val="18"/>
    </w:rPr>
  </w:style>
  <w:style w:type="paragraph" w:styleId="a4">
    <w:name w:val="footer"/>
    <w:basedOn w:val="a"/>
    <w:link w:val="Char0"/>
    <w:uiPriority w:val="99"/>
    <w:unhideWhenUsed/>
    <w:rsid w:val="00AC7B8B"/>
    <w:pPr>
      <w:tabs>
        <w:tab w:val="center" w:pos="4153"/>
        <w:tab w:val="right" w:pos="8306"/>
      </w:tabs>
      <w:snapToGrid w:val="0"/>
      <w:jc w:val="left"/>
    </w:pPr>
    <w:rPr>
      <w:sz w:val="18"/>
      <w:szCs w:val="18"/>
    </w:rPr>
  </w:style>
  <w:style w:type="character" w:customStyle="1" w:styleId="Char0">
    <w:name w:val="页脚 Char"/>
    <w:basedOn w:val="a0"/>
    <w:link w:val="a4"/>
    <w:uiPriority w:val="99"/>
    <w:rsid w:val="00AC7B8B"/>
    <w:rPr>
      <w:sz w:val="18"/>
      <w:szCs w:val="18"/>
    </w:rPr>
  </w:style>
  <w:style w:type="paragraph" w:styleId="a5">
    <w:name w:val="List Paragraph"/>
    <w:basedOn w:val="a"/>
    <w:uiPriority w:val="34"/>
    <w:qFormat/>
    <w:rsid w:val="003610C0"/>
    <w:pPr>
      <w:ind w:firstLineChars="200" w:firstLine="420"/>
    </w:pPr>
  </w:style>
  <w:style w:type="character" w:styleId="a6">
    <w:name w:val="Hyperlink"/>
    <w:basedOn w:val="a0"/>
    <w:uiPriority w:val="99"/>
    <w:semiHidden/>
    <w:unhideWhenUsed/>
    <w:rsid w:val="000E5E1F"/>
    <w:rPr>
      <w:color w:val="0000FF"/>
      <w:u w:val="single"/>
    </w:rPr>
  </w:style>
  <w:style w:type="character" w:customStyle="1" w:styleId="1Char">
    <w:name w:val="标题 1 Char"/>
    <w:basedOn w:val="a0"/>
    <w:link w:val="1"/>
    <w:uiPriority w:val="9"/>
    <w:rsid w:val="000E5E1F"/>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E5E1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B8B"/>
    <w:rPr>
      <w:sz w:val="18"/>
      <w:szCs w:val="18"/>
    </w:rPr>
  </w:style>
  <w:style w:type="paragraph" w:styleId="a4">
    <w:name w:val="footer"/>
    <w:basedOn w:val="a"/>
    <w:link w:val="Char0"/>
    <w:uiPriority w:val="99"/>
    <w:unhideWhenUsed/>
    <w:rsid w:val="00AC7B8B"/>
    <w:pPr>
      <w:tabs>
        <w:tab w:val="center" w:pos="4153"/>
        <w:tab w:val="right" w:pos="8306"/>
      </w:tabs>
      <w:snapToGrid w:val="0"/>
      <w:jc w:val="left"/>
    </w:pPr>
    <w:rPr>
      <w:sz w:val="18"/>
      <w:szCs w:val="18"/>
    </w:rPr>
  </w:style>
  <w:style w:type="character" w:customStyle="1" w:styleId="Char0">
    <w:name w:val="页脚 Char"/>
    <w:basedOn w:val="a0"/>
    <w:link w:val="a4"/>
    <w:uiPriority w:val="99"/>
    <w:rsid w:val="00AC7B8B"/>
    <w:rPr>
      <w:sz w:val="18"/>
      <w:szCs w:val="18"/>
    </w:rPr>
  </w:style>
  <w:style w:type="paragraph" w:styleId="a5">
    <w:name w:val="List Paragraph"/>
    <w:basedOn w:val="a"/>
    <w:uiPriority w:val="34"/>
    <w:qFormat/>
    <w:rsid w:val="003610C0"/>
    <w:pPr>
      <w:ind w:firstLineChars="200" w:firstLine="420"/>
    </w:pPr>
  </w:style>
  <w:style w:type="character" w:styleId="a6">
    <w:name w:val="Hyperlink"/>
    <w:basedOn w:val="a0"/>
    <w:uiPriority w:val="99"/>
    <w:semiHidden/>
    <w:unhideWhenUsed/>
    <w:rsid w:val="000E5E1F"/>
    <w:rPr>
      <w:color w:val="0000FF"/>
      <w:u w:val="single"/>
    </w:rPr>
  </w:style>
  <w:style w:type="character" w:customStyle="1" w:styleId="1Char">
    <w:name w:val="标题 1 Char"/>
    <w:basedOn w:val="a0"/>
    <w:link w:val="1"/>
    <w:uiPriority w:val="9"/>
    <w:rsid w:val="000E5E1F"/>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47119">
      <w:bodyDiv w:val="1"/>
      <w:marLeft w:val="0"/>
      <w:marRight w:val="0"/>
      <w:marTop w:val="0"/>
      <w:marBottom w:val="0"/>
      <w:divBdr>
        <w:top w:val="none" w:sz="0" w:space="0" w:color="auto"/>
        <w:left w:val="none" w:sz="0" w:space="0" w:color="auto"/>
        <w:bottom w:val="none" w:sz="0" w:space="0" w:color="auto"/>
        <w:right w:val="none" w:sz="0" w:space="0" w:color="auto"/>
      </w:divBdr>
    </w:div>
    <w:div w:id="103345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CE%F7%B1%B1%B9%A4%D2%B5%B4%F3%D1%A7%BB%FA%D0%B5%D4%AD%C0%ED%D3%EB%BB%FA%D0%B5%C1%E3%BC%FE%BD%CC%D1%D0%CA%D2&amp;medium=01&amp;category_path=01.00.00.00.00.0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杨小高</dc:creator>
  <cp:lastModifiedBy>苏思超</cp:lastModifiedBy>
  <cp:revision>2</cp:revision>
  <dcterms:created xsi:type="dcterms:W3CDTF">2021-03-12T08:13:00Z</dcterms:created>
  <dcterms:modified xsi:type="dcterms:W3CDTF">2021-03-12T08:13:00Z</dcterms:modified>
</cp:coreProperties>
</file>