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spacing w:before="600" w:beforeAutospacing="0" w:after="200" w:afterAutospacing="0" w:line="800" w:lineRule="atLeast"/>
        <w:ind w:left="0" w:right="0" w:firstLine="0"/>
        <w:jc w:val="center"/>
        <w:rPr>
          <w:rFonts w:ascii="微软雅黑" w:hAnsi="微软雅黑" w:eastAsia="微软雅黑" w:cs="微软雅黑"/>
          <w:i w:val="0"/>
          <w:iCs w:val="0"/>
          <w:caps w:val="0"/>
          <w:color w:val="505050"/>
          <w:spacing w:val="0"/>
          <w:sz w:val="40"/>
          <w:szCs w:val="40"/>
          <w:u w:val="none"/>
        </w:rPr>
      </w:pPr>
      <w:bookmarkStart w:id="0" w:name="_GoBack"/>
      <w:r>
        <w:rPr>
          <w:rFonts w:hint="default" w:ascii="微软雅黑" w:hAnsi="微软雅黑" w:eastAsia="微软雅黑" w:cs="微软雅黑"/>
          <w:i w:val="0"/>
          <w:iCs w:val="0"/>
          <w:caps w:val="0"/>
          <w:color w:val="505050"/>
          <w:spacing w:val="0"/>
          <w:kern w:val="0"/>
          <w:sz w:val="40"/>
          <w:szCs w:val="40"/>
          <w:u w:val="none"/>
          <w:lang w:val="en-US" w:eastAsia="zh-CN" w:bidi="ar"/>
        </w:rPr>
        <w:t>2023年专升本考试大纲-市场营销专业</w:t>
      </w:r>
    </w:p>
    <w:bookmarkEnd w:id="0"/>
    <w:p>
      <w:pPr>
        <w:pStyle w:val="2"/>
        <w:keepNext w:val="0"/>
        <w:keepLines w:val="0"/>
        <w:widowControl/>
        <w:suppressLineNumbers w:val="0"/>
        <w:shd w:val="clear" w:fill="FFFFFF"/>
        <w:spacing w:before="0" w:beforeAutospacing="0" w:after="0" w:afterAutospacing="0" w:line="860" w:lineRule="atLeast"/>
        <w:ind w:left="0" w:right="0" w:firstLine="0"/>
        <w:jc w:val="center"/>
        <w:rPr>
          <w:sz w:val="72"/>
          <w:szCs w:val="72"/>
        </w:rPr>
      </w:pPr>
      <w:r>
        <w:rPr>
          <w:rStyle w:val="6"/>
          <w:rFonts w:ascii="黑体" w:hAnsi="宋体" w:eastAsia="黑体" w:cs="黑体"/>
          <w:b/>
          <w:bCs/>
          <w:i w:val="0"/>
          <w:iCs w:val="0"/>
          <w:caps w:val="0"/>
          <w:color w:val="454545"/>
          <w:spacing w:val="0"/>
          <w:sz w:val="46"/>
          <w:szCs w:val="46"/>
          <w:u w:val="none"/>
          <w:shd w:val="clear" w:fill="FFFFFF"/>
        </w:rPr>
        <w:t>《大学英语》课程考</w:t>
      </w:r>
      <w:r>
        <w:rPr>
          <w:rStyle w:val="6"/>
          <w:rFonts w:hint="default" w:ascii="黑体" w:hAnsi="宋体" w:eastAsia="黑体" w:cs="黑体"/>
          <w:b/>
          <w:bCs/>
          <w:i w:val="0"/>
          <w:iCs w:val="0"/>
          <w:caps w:val="0"/>
          <w:color w:val="454545"/>
          <w:spacing w:val="0"/>
          <w:sz w:val="46"/>
          <w:szCs w:val="46"/>
          <w:u w:val="none"/>
          <w:shd w:val="clear" w:fill="FFFFFF"/>
        </w:rPr>
        <w:t>试大纲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一、课程类别：</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非英语专业专升本课程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二、编写说明</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、本考试大纲参考教材编写组主编的教材《新编实用英语</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》、《新编实用英语</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》进行编写。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、本大纲适用于非英语专业专升本考试。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三、课程考试的要求与知识点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本科目考试对象为参加选拔考试的所有非英语专业考生。考试采用客观试题与主观试题相结合、单项技能测试与综合技能测试相结合的形式，主要考查学生词汇、听力、阅读、写作、翻译等语言技能，并适当考查学生英语知识的综合应用能力。词汇范围原则上不超过高等学校英语应用能力考试</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A</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级词汇，篇章难度不超过新编实用英语第</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册课文的难度。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30"/>
          <w:szCs w:val="30"/>
          <w:u w:val="none"/>
          <w:bdr w:val="none" w:color="auto" w:sz="0" w:space="0"/>
          <w:shd w:val="clear" w:fill="FFFFFF"/>
        </w:rPr>
        <w:t>第一部分：写作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3460" w:right="0" w:firstLine="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1、具备以下英语书面表达能力</w:t>
      </w:r>
      <w:r>
        <w:rPr>
          <w:rFonts w:ascii="华文仿宋" w:hAnsi="华文仿宋" w:eastAsia="华文仿宋" w:cs="华文仿宋"/>
          <w:b w:val="0"/>
          <w:bCs w:val="0"/>
          <w:i w:val="0"/>
          <w:iCs w:val="0"/>
          <w:caps w:val="0"/>
          <w:color w:val="454545"/>
          <w:spacing w:val="0"/>
          <w:sz w:val="34"/>
          <w:szCs w:val="34"/>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能填写和模拟套写与未来职业相关的简短英语应用文；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8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（2）能根据所提供的信息及提示写出一篇150字左右的英语应用文（如简历、通知、信函等）。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30"/>
          <w:szCs w:val="30"/>
          <w:u w:val="none"/>
          <w:bdr w:val="none" w:color="auto" w:sz="0" w:space="0"/>
          <w:shd w:val="clear" w:fill="FFFFFF"/>
        </w:rPr>
        <w:t>第二部分：听力理解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1、具备以下英语听力理解能力</w:t>
      </w:r>
      <w:r>
        <w:rPr>
          <w:rFonts w:hint="eastAsia" w:ascii="华文仿宋" w:hAnsi="华文仿宋" w:eastAsia="华文仿宋" w:cs="华文仿宋"/>
          <w:b w:val="0"/>
          <w:bCs w:val="0"/>
          <w:i w:val="0"/>
          <w:iCs w:val="0"/>
          <w:caps w:val="0"/>
          <w:color w:val="454545"/>
          <w:spacing w:val="0"/>
          <w:sz w:val="34"/>
          <w:szCs w:val="34"/>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（1）短对话：能听懂一般语速的日常对话</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（2）长对话：能听懂一般语速的涉外业务</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（3）听力篇章：能听懂篇幅较短的短文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30"/>
          <w:szCs w:val="30"/>
          <w:u w:val="none"/>
          <w:bdr w:val="none" w:color="auto" w:sz="0" w:space="0"/>
          <w:shd w:val="clear" w:fill="FFFFFF"/>
        </w:rPr>
        <w:t>第三部分：阅读理解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1、具备以下英语阅读能力：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能读懂题材熟悉、难度适中、体裁多样的英文短文。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能掌握所读材料的主旨和大意。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3</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能了解和辨认说明主旨大意的事实与细节。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4</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能根据具体句子的意义理解上下文的逻辑关系及所指关系；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5</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能根据所读材料的事实进行归纳和逻辑推理。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30"/>
          <w:szCs w:val="30"/>
          <w:u w:val="none"/>
          <w:bdr w:val="none" w:color="auto" w:sz="0" w:space="0"/>
          <w:shd w:val="clear" w:fill="FFFFFF"/>
        </w:rPr>
        <w:t>第四部分</w:t>
      </w:r>
      <w:r>
        <w:rPr>
          <w:rFonts w:hint="default" w:ascii="Times New Roman" w:hAnsi="Times New Roman" w:eastAsia="微软雅黑" w:cs="Times New Roman"/>
          <w:b w:val="0"/>
          <w:bCs w:val="0"/>
          <w:i w:val="0"/>
          <w:iCs w:val="0"/>
          <w:caps w:val="0"/>
          <w:color w:val="454545"/>
          <w:spacing w:val="0"/>
          <w:sz w:val="30"/>
          <w:szCs w:val="30"/>
          <w:u w:val="none"/>
          <w:bdr w:val="none" w:color="auto" w:sz="0" w:space="0"/>
          <w:shd w:val="clear" w:fill="FFFFFF"/>
        </w:rPr>
        <w:t>  </w:t>
      </w:r>
      <w:r>
        <w:rPr>
          <w:rFonts w:hint="default" w:ascii="黑体" w:hAnsi="宋体" w:eastAsia="黑体" w:cs="黑体"/>
          <w:b w:val="0"/>
          <w:bCs w:val="0"/>
          <w:i w:val="0"/>
          <w:iCs w:val="0"/>
          <w:caps w:val="0"/>
          <w:color w:val="454545"/>
          <w:spacing w:val="0"/>
          <w:sz w:val="30"/>
          <w:szCs w:val="30"/>
          <w:u w:val="none"/>
          <w:bdr w:val="none" w:color="auto" w:sz="0" w:space="0"/>
          <w:shd w:val="clear" w:fill="FFFFFF"/>
        </w:rPr>
        <w:t>语法结构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3200" w:right="0" w:firstLine="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1、具备以下英语语法运用能力</w:t>
      </w:r>
      <w:r>
        <w:rPr>
          <w:rFonts w:hint="eastAsia" w:ascii="华文仿宋" w:hAnsi="华文仿宋" w:eastAsia="华文仿宋" w:cs="华文仿宋"/>
          <w:b w:val="0"/>
          <w:bCs w:val="0"/>
          <w:i w:val="0"/>
          <w:iCs w:val="0"/>
          <w:caps w:val="0"/>
          <w:color w:val="454545"/>
          <w:spacing w:val="0"/>
          <w:sz w:val="34"/>
          <w:szCs w:val="34"/>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8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掌握《高等职业教育英语教学基本要求》中的“语法结构表”所规定的全部内容；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8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（2）能在全面理解内容的基础上，选择一个最佳答案。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8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（3）使句子的意思和结构恢复完整。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30"/>
          <w:szCs w:val="30"/>
          <w:u w:val="none"/>
          <w:bdr w:val="none" w:color="auto" w:sz="0" w:space="0"/>
          <w:shd w:val="clear" w:fill="FFFFFF"/>
        </w:rPr>
        <w:t>第五部分</w:t>
      </w:r>
      <w:r>
        <w:rPr>
          <w:rFonts w:hint="default" w:ascii="Times New Roman" w:hAnsi="Times New Roman" w:eastAsia="微软雅黑" w:cs="Times New Roman"/>
          <w:b w:val="0"/>
          <w:bCs w:val="0"/>
          <w:i w:val="0"/>
          <w:iCs w:val="0"/>
          <w:caps w:val="0"/>
          <w:color w:val="454545"/>
          <w:spacing w:val="0"/>
          <w:sz w:val="30"/>
          <w:szCs w:val="30"/>
          <w:u w:val="none"/>
          <w:bdr w:val="none" w:color="auto" w:sz="0" w:space="0"/>
          <w:shd w:val="clear" w:fill="FFFFFF"/>
        </w:rPr>
        <w:t>  </w:t>
      </w:r>
      <w:r>
        <w:rPr>
          <w:rFonts w:hint="default" w:ascii="黑体" w:hAnsi="宋体" w:eastAsia="黑体" w:cs="黑体"/>
          <w:b w:val="0"/>
          <w:bCs w:val="0"/>
          <w:i w:val="0"/>
          <w:iCs w:val="0"/>
          <w:caps w:val="0"/>
          <w:color w:val="454545"/>
          <w:spacing w:val="0"/>
          <w:sz w:val="30"/>
          <w:szCs w:val="30"/>
          <w:u w:val="none"/>
          <w:bdr w:val="none" w:color="auto" w:sz="0" w:space="0"/>
          <w:shd w:val="clear" w:fill="FFFFFF"/>
        </w:rPr>
        <w:t>短文翻译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3200" w:right="0" w:firstLine="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1、具备以下英语翻译能力</w:t>
      </w:r>
      <w:r>
        <w:rPr>
          <w:rFonts w:hint="eastAsia" w:ascii="华文仿宋" w:hAnsi="华文仿宋" w:eastAsia="华文仿宋" w:cs="华文仿宋"/>
          <w:b w:val="0"/>
          <w:bCs w:val="0"/>
          <w:i w:val="0"/>
          <w:iCs w:val="0"/>
          <w:caps w:val="0"/>
          <w:color w:val="454545"/>
          <w:spacing w:val="0"/>
          <w:sz w:val="34"/>
          <w:szCs w:val="34"/>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0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掌握基本的翻译技能；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能用英语翻译一篇不含生僻或专业词汇的短文，题材为一般性题材或者与未来职业相关联的话题。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四、课程考试实施要求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、考试方式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本考试大纲为非英语专业专升本学生所用，考试方式为闭卷考试。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、考试命题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）本考试大纲命题内容覆盖了教材的主要内容。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）试题对不同能力层次要求的比例为：识记的占</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10%</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，理解约占</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60%</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，运用约占</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30%</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3</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）试卷中不同难易度试题的比例为：较易占</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20%</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，中等占</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60%</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，较难占</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20%</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4</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）本课程考试试题类型有写作、听力理解、阅读理解、语法结构和短文翻译等五种形式。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3</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、课程考试成绩评定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eastAsia" w:ascii="宋体" w:hAnsi="宋体" w:eastAsia="宋体" w:cs="宋体"/>
          <w:b w:val="0"/>
          <w:bCs w:val="0"/>
          <w:i w:val="0"/>
          <w:iCs w:val="0"/>
          <w:caps w:val="0"/>
          <w:color w:val="454545"/>
          <w:spacing w:val="0"/>
          <w:sz w:val="26"/>
          <w:szCs w:val="26"/>
          <w:u w:val="none"/>
          <w:bdr w:val="none" w:color="auto" w:sz="0" w:space="0"/>
          <w:shd w:val="clear" w:fill="FFFFFF"/>
        </w:rPr>
        <w:t>考试卷面成绩即为本课程成绩。</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五、教材和参考书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、教材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 教材编写组主编</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《新编实用英语</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》（第四版）</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[M]. </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北京：高等教育出版社，</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2014</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 教材编写组主编</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《新编实用英语</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》（第四版）</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[M]. </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北京：高等教育出版社，</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2014</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w:t>
      </w:r>
      <w:r>
        <w:rPr>
          <w:rFonts w:hint="default" w:ascii="黑体" w:hAnsi="宋体" w:eastAsia="黑体" w:cs="黑体"/>
          <w:b w:val="0"/>
          <w:bCs w:val="0"/>
          <w:i w:val="0"/>
          <w:iCs w:val="0"/>
          <w:caps w:val="0"/>
          <w:color w:val="454545"/>
          <w:spacing w:val="0"/>
          <w:sz w:val="26"/>
          <w:szCs w:val="26"/>
          <w:u w:val="none"/>
          <w:bdr w:val="none" w:color="auto" w:sz="0" w:space="0"/>
          <w:shd w:val="clear" w:fill="FFFFFF"/>
        </w:rPr>
        <w:t>、参考书目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0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《新编英语语法教程（第三版）》（学生用书），章振邦主编，上海外语教育出版社，</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1999</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 </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《大学英语教学大纲》修订工作组．《大学英语教学大纲》．上海．上海外语教育出版社．</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1999</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520"/>
        <w:rPr>
          <w:rFonts w:hint="default" w:ascii="微软雅黑" w:hAnsi="微软雅黑" w:eastAsia="微软雅黑" w:cs="微软雅黑"/>
          <w:b w:val="0"/>
          <w:bCs w:val="0"/>
          <w:u w:val="none"/>
        </w:rPr>
      </w:pP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[3] </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教育部高等教育司．《大学英语课程教学要求》．上海．上海外语教育出版社．</w:t>
      </w:r>
      <w:r>
        <w:rPr>
          <w:rFonts w:hint="default" w:ascii="Times New Roman" w:hAnsi="Times New Roman" w:eastAsia="微软雅黑" w:cs="Times New Roman"/>
          <w:b w:val="0"/>
          <w:bCs w:val="0"/>
          <w:i w:val="0"/>
          <w:iCs w:val="0"/>
          <w:caps w:val="0"/>
          <w:color w:val="454545"/>
          <w:spacing w:val="0"/>
          <w:sz w:val="26"/>
          <w:szCs w:val="26"/>
          <w:u w:val="none"/>
          <w:bdr w:val="none" w:color="auto" w:sz="0" w:space="0"/>
          <w:shd w:val="clear" w:fill="FFFFFF"/>
        </w:rPr>
        <w:t>2004</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default" w:ascii="微软雅黑" w:hAnsi="微软雅黑" w:eastAsia="微软雅黑" w:cs="微软雅黑"/>
          <w:b w:val="0"/>
          <w:bCs w:val="0"/>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0"/>
        <w:jc w:val="center"/>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46"/>
          <w:szCs w:val="46"/>
          <w:u w:val="none"/>
          <w:bdr w:val="none" w:color="auto" w:sz="0" w:space="0"/>
          <w:shd w:val="clear" w:fill="FFFFFF"/>
        </w:rPr>
        <w:t>《管理基础学》考试大纲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适用专业：</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市场营销</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考试方式：</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笔试闭卷</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额外携带的考试工具：</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无</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26"/>
          <w:szCs w:val="26"/>
          <w:u w:val="none"/>
          <w:bdr w:val="none" w:color="auto" w:sz="0" w:space="0"/>
          <w:shd w:val="clear" w:fill="FFFFFF"/>
        </w:rPr>
        <w:t>考试持续时间：</w:t>
      </w:r>
      <w:r>
        <w:rPr>
          <w:rFonts w:hint="eastAsia" w:ascii="宋体" w:hAnsi="宋体" w:eastAsia="宋体" w:cs="宋体"/>
          <w:b w:val="0"/>
          <w:bCs w:val="0"/>
          <w:i w:val="0"/>
          <w:iCs w:val="0"/>
          <w:caps w:val="0"/>
          <w:color w:val="454545"/>
          <w:spacing w:val="0"/>
          <w:sz w:val="26"/>
          <w:szCs w:val="26"/>
          <w:u w:val="none"/>
          <w:bdr w:val="none" w:color="auto" w:sz="0" w:space="0"/>
          <w:shd w:val="clear" w:fill="FFFFFF"/>
        </w:rPr>
        <w:t>120分钟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eastAsia" w:ascii="宋体" w:hAnsi="宋体" w:eastAsia="宋体" w:cs="宋体"/>
          <w:b/>
          <w:bCs/>
          <w:i w:val="0"/>
          <w:iCs w:val="0"/>
          <w:caps w:val="0"/>
          <w:color w:val="454545"/>
          <w:spacing w:val="0"/>
          <w:sz w:val="26"/>
          <w:szCs w:val="26"/>
          <w:u w:val="none"/>
          <w:bdr w:val="none" w:color="auto" w:sz="0" w:space="0"/>
          <w:shd w:val="clear" w:fill="FFFFFF"/>
        </w:rPr>
        <w:t>一、课程简介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ascii="仿宋_GB2312" w:hAnsi="微软雅黑" w:eastAsia="仿宋_GB2312" w:cs="仿宋_GB2312"/>
          <w:b w:val="0"/>
          <w:bCs w:val="0"/>
          <w:i w:val="0"/>
          <w:iCs w:val="0"/>
          <w:caps w:val="0"/>
          <w:color w:val="454545"/>
          <w:spacing w:val="0"/>
          <w:sz w:val="26"/>
          <w:szCs w:val="26"/>
          <w:u w:val="none"/>
          <w:bdr w:val="none" w:color="auto" w:sz="0" w:space="0"/>
          <w:shd w:val="clear" w:fill="FFFFFF"/>
        </w:rPr>
        <w:t>管理学研究的是现代管理的一般规律，具体表现为一般原理，因此，本课程主要阐述管理学研究对象、管理一般原理和管理过程（职能），重点是管理原理和管理过程。其中管理原理主要包括系统原理、动态原理、人本原理和创新原理；管理过程主要以职能为主线，分为决策、组织、领导、激励、控制和创新。本大纲内容既系统全面，又突出重点；既强调基本理论和原理，又注重理论联系实际和加强应用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eastAsia" w:ascii="宋体" w:hAnsi="宋体" w:eastAsia="宋体" w:cs="宋体"/>
          <w:b/>
          <w:bCs/>
          <w:i w:val="0"/>
          <w:iCs w:val="0"/>
          <w:caps w:val="0"/>
          <w:color w:val="454545"/>
          <w:spacing w:val="0"/>
          <w:sz w:val="26"/>
          <w:szCs w:val="26"/>
          <w:u w:val="none"/>
          <w:bdr w:val="none" w:color="auto" w:sz="0" w:space="0"/>
          <w:shd w:val="clear" w:fill="FFFFFF"/>
        </w:rPr>
        <w:t>二、考试内容及要求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jc w:val="center"/>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第一篇</w:t>
      </w:r>
      <w:r>
        <w:rPr>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《管理学》总论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4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一、考试知识点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管理的概念,作用,基本特征；西方管理思想的代表人物；管理活动的基本职能；人本原理、责任原理和系统原理。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44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二、考核要求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1、了解人类活动的特点与管理的必然性以及管理学的研究方法。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2、掌握管理的概念,作用,基本特征,</w:t>
      </w:r>
      <w:r>
        <w:rPr>
          <w:rFonts w:hint="default" w:ascii="微软雅黑" w:hAnsi="微软雅黑" w:eastAsia="微软雅黑" w:cs="微软雅黑"/>
          <w:b w:val="0"/>
          <w:bCs w:val="0"/>
          <w:i w:val="0"/>
          <w:iCs w:val="0"/>
          <w:caps w:val="0"/>
          <w:color w:val="454545"/>
          <w:spacing w:val="0"/>
          <w:sz w:val="26"/>
          <w:szCs w:val="26"/>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熟悉管理思想的发展及发展趋势。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3、掌握管理二重性的基本内涵,掌握管理活动的基本职能。</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4、掌握管理的主要基本原理。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center"/>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第二篇</w:t>
      </w:r>
      <w:r>
        <w:rPr>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 决 策</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一、考试知识点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52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管理的本质；管理决策的理论与方法；计划的含义、作用与种类；计划工作的程序。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二、考核要求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1、了解战略计划和企业资源计划</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2、理解管理的本质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3、掌握管理决策的理论与方法。掌握计划的含义、作用与种类，熟悉计划工作的程序。掌握计划的各种实施方法。并掌握案例的分析方法。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center"/>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第三篇</w:t>
      </w:r>
      <w:r>
        <w:rPr>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组织</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一、考试知识点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52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管理幅度与管理层次；集权与分权；正式组织与非正式组织；直线与参谋；组织设计的依据及原则；常见的组织结构；人员配备的任务和原则。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二、考核要求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1、了解理解人员配备的任务、程序和原则。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2、理解组织设计的依据及原则。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3、掌握组织的有关概念，掌握常见的组织结构。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center"/>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第四篇</w:t>
      </w:r>
      <w:r>
        <w:rPr>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领导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一、考试知识点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领导与管理；领导权利的构成；X理论与Y理论；有关领导风格的理论描述；权变理论；激励；需求理论和双因素理论；目标设置理论、强化理论和公平理论；沟通。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二、考核要求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1、了解组织中的沟通过程与渠道以及沟通形态。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2、理解领导权利的构成，理解人性假设与领导风格。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3、全面掌握激励理论，掌握与领导相关的概念。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center"/>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第五篇</w:t>
      </w:r>
      <w:r>
        <w:rPr>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控制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一、考试知识点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4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控制的定义；控制的目标与特点；前馈控制；同期控制；反馈控制；制定标准；衡量工作；鉴定偏差与矫正偏差.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二、考核要求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1、了解各种制定标准的方法；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2、理解各种纠偏措施，掌握有效控制的基本原则；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3、掌握控制的过程与类型。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jc w:val="center"/>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第六篇</w:t>
      </w:r>
      <w:r>
        <w:rPr>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变革与创新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一、考试知识点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创新及其作用；创新的基本内容；创新的过程和组织；企业技术创新；组织创新。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二、考核要求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1、了解价值创新；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2、理解技术创新与组织创新的内涵及对企业的贡献；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3、掌握管理的创新职能及其基本内容，掌握变革的概念与方法。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eastAsia" w:ascii="宋体" w:hAnsi="宋体" w:eastAsia="宋体" w:cs="宋体"/>
          <w:b/>
          <w:bCs/>
          <w:i w:val="0"/>
          <w:iCs w:val="0"/>
          <w:caps w:val="0"/>
          <w:color w:val="454545"/>
          <w:spacing w:val="0"/>
          <w:sz w:val="26"/>
          <w:szCs w:val="26"/>
          <w:u w:val="none"/>
          <w:bdr w:val="none" w:color="auto" w:sz="0" w:space="0"/>
          <w:shd w:val="clear" w:fill="FFFFFF"/>
        </w:rPr>
        <w:t>三、基本题型及评分标准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（一）题型及分数比例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名词解释题15% 判断题10%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选择题30% </w:t>
      </w:r>
      <w:r>
        <w:rPr>
          <w:rFonts w:hint="default" w:ascii="微软雅黑" w:hAnsi="微软雅黑" w:eastAsia="微软雅黑" w:cs="微软雅黑"/>
          <w:b w:val="0"/>
          <w:bCs w:val="0"/>
          <w:i w:val="0"/>
          <w:iCs w:val="0"/>
          <w:caps w:val="0"/>
          <w:color w:val="454545"/>
          <w:spacing w:val="0"/>
          <w:sz w:val="26"/>
          <w:szCs w:val="26"/>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简答题25%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案例分析题20%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（二）试题难易及分数比例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52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一般50% 综合40% 较难10%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eastAsia" w:ascii="宋体" w:hAnsi="宋体" w:eastAsia="宋体" w:cs="宋体"/>
          <w:b/>
          <w:bCs/>
          <w:i w:val="0"/>
          <w:iCs w:val="0"/>
          <w:caps w:val="0"/>
          <w:color w:val="454545"/>
          <w:spacing w:val="0"/>
          <w:sz w:val="26"/>
          <w:szCs w:val="26"/>
          <w:u w:val="none"/>
          <w:bdr w:val="none" w:color="auto" w:sz="0" w:space="0"/>
          <w:shd w:val="clear" w:fill="FFFFFF"/>
        </w:rPr>
        <w:t>四、选用教材及参考书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0" w:right="0" w:firstLine="64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周三多等：《管理学原理及方法》，高等教育出版社（第七版）</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520" w:lineRule="atLeast"/>
        <w:ind w:left="68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26"/>
          <w:szCs w:val="26"/>
          <w:u w:val="none"/>
          <w:bdr w:val="none" w:color="auto" w:sz="0" w:space="0"/>
          <w:shd w:val="clear" w:fill="FFFFFF"/>
        </w:rPr>
        <w:t>杨文士、张雁：《管理学原理》，中国人民大学出版社</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600" w:lineRule="atLeast"/>
        <w:ind w:left="0" w:right="0"/>
        <w:rPr>
          <w:rFonts w:hint="default" w:ascii="微软雅黑" w:hAnsi="微软雅黑" w:eastAsia="微软雅黑" w:cs="微软雅黑"/>
          <w:b w:val="0"/>
          <w:bCs w:val="0"/>
          <w:u w:val="none"/>
        </w:rPr>
      </w:pP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jc w:val="center"/>
        <w:rPr>
          <w:rFonts w:hint="default" w:ascii="微软雅黑" w:hAnsi="微软雅黑" w:eastAsia="微软雅黑" w:cs="微软雅黑"/>
          <w:b w:val="0"/>
          <w:bCs w:val="0"/>
          <w:u w:val="none"/>
        </w:rPr>
      </w:pPr>
      <w:r>
        <w:rPr>
          <w:rFonts w:hint="default" w:ascii="方正小标宋简体" w:hAnsi="方正小标宋简体" w:eastAsia="方正小标宋简体" w:cs="方正小标宋简体"/>
          <w:b w:val="0"/>
          <w:bCs w:val="0"/>
          <w:i w:val="0"/>
          <w:iCs w:val="0"/>
          <w:caps w:val="0"/>
          <w:color w:val="454545"/>
          <w:spacing w:val="0"/>
          <w:sz w:val="38"/>
          <w:szCs w:val="38"/>
          <w:u w:val="none"/>
          <w:bdr w:val="none" w:color="auto" w:sz="0" w:space="0"/>
          <w:shd w:val="clear" w:fill="FFFFFF"/>
        </w:rPr>
        <w:t>《应用数学》考试大纲</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【课程名称】应用数学</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【课程类别】学科基础课程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600" w:lineRule="atLeast"/>
        <w:ind w:left="0" w:right="0" w:firstLine="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26"/>
          <w:szCs w:val="26"/>
          <w:u w:val="none"/>
          <w:bdr w:val="none" w:color="auto" w:sz="0" w:space="0"/>
          <w:shd w:val="clear" w:fill="FFFFFF"/>
        </w:rPr>
        <w:t>【适用专业】经管类各专业</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一、课程简介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应用数学》课程是经管类专业学生必修的一门公共基础课。根据学生各专业知识与日常生活中相关问题对应用数学的需求，将教学内容分为六个教学单元，分别为函数极限与连续、导数与微分、导数的应用、不定积分、定积分、常微分方程的求解与应用等。每单元的课程结构根据不同的专业需求设置相关专业案例，提高学生应用数学知识解决专业及日常生活问题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课程模块都采用专业常用案例为引例，并以专业案例为载体，设计课堂教学情境，组织教学内容，使学生切实感到数学知识在专业领域的实际需要，从而充分激发学生的学习积极性。通过学习，学生能够根据实际问题建立简单的函数关系式；会用两个重要极限、无穷小求极限；能够判别间断点及其类型；会求初等函数的导数；会求复合函数的导数；会求隐函数的一阶导数；能够熟练运用洛必达法则进行极限的计算；会用导数判断函数的单调性及极值；会利用导数求解专业领域最大值和最小值的应用问题；能够熟练利用不定积分的概念与性质、换元法与分部积分法进行不定积分的计算；能熟练用定积分的概念与性质、换元法与分部积分法进行定积分的计算；能够熟练运用定积分求解几何学、物理学及专业领域的相关问题；熟练掌握微分方程的概念、分类，能用微分方程解决专业及现实生活中的相关问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课程教学的主要任务是培养学生掌握经典数学和近代数学的基本概念、基本原理及解题方法，掌握当代数学技术的基本技能；培养学生逻辑思维能力、抽象思维能力、数学运算能力、空间想象能力、数学应用能力及自主学习能力，具备用数学知识、思维及方法解释自然规律探索自然奥秘的科学思维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二、考试要求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通过课程学习，学生能够根据实际问题建立简单的函数关系式；会用两个重要极限、无穷小求极限；能够判别间断点及其类型；会求初等函数的导数；会求隐函数的一阶导数；能够熟练运用洛必达法则进行极限的计算；会用导数判断函数的单调性及极值；会利用导数求解专业领域最大值和最小值的应用问题；能够熟练利用不定积分的概念与性质、换元法与分部积分法进行不定积分的计算；能熟练用定积分的概念与性质、换元法与分部积分法进行定积分的计算；能够熟练运用定积分求解几何学、物理学及专业领域的相关问题。通过学习，以提高学生数学文化素质和应用实践能力为主线，数学概念力求从数学史和实际问题引出，培养发现问题、解决问题的数学思维以及利用数学知识解决专业和生活中实例的能力。</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三、考核内容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1、</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章节目录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（一）导论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1．数学的定义及性质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2．数学的应用领域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3．应用数学的定义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 应用数学的内容体系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（二）函数、极限与连续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1．初等函数及常用的经济函数；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2．函数的极限；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3．无穷小量与无穷大量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4．极限的运算性质与运算法则；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5．两个重要极限；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6．初等函数的连续性。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（三）导数与微分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1．导数的概念；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2．求导法则；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3．隐函数及参数式函数的导数；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高阶导数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5.</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函数的微分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（四）导数的应用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微分中值定理；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洛必达法则；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函数的单调性；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函数的极值；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5.</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函数的最大值和最小值；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6.</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曲线的凹凸、拐点与渐近线；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8.</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函数图像的描绘；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9.</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导数在经济分析中的应用。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（五）不定积分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不定积分的概念和性质；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换元积分法；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分部积分法。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（六）</w:t>
      </w:r>
      <w:r>
        <w:rPr>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定积分及其应用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1．定积分的定义及其性质；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2．定积分的计算；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3．广义积分；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定积分的应用。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（七）常微分方程及求解（选学部分内容）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1．微分方程的基本概念；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2．可分离变量的微分方程；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3．齐次微分方程；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9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一阶线性微分方程。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Fonts w:hint="default" w:ascii="黑体" w:hAnsi="宋体" w:eastAsia="黑体" w:cs="黑体"/>
          <w:b w:val="0"/>
          <w:bCs w:val="0"/>
          <w:i w:val="0"/>
          <w:iCs w:val="0"/>
          <w:caps w:val="0"/>
          <w:color w:val="454545"/>
          <w:spacing w:val="0"/>
          <w:sz w:val="30"/>
          <w:szCs w:val="30"/>
          <w:u w:val="none"/>
          <w:bdr w:val="none" w:color="auto" w:sz="0" w:space="0"/>
          <w:shd w:val="clear" w:fill="FFFFFF"/>
        </w:rPr>
        <w:t>2、章节考试内容及考试要求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第一章</w:t>
      </w:r>
      <w:r>
        <w:rPr>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导论</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掌握数学的定义、特点及其应用领域，掌握应用数学的定义及应用数学的内容体系。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第二章</w:t>
      </w:r>
      <w:r>
        <w:rPr>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函数、极限与连续</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1、考试内容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函数的概念及表示法， 函数的有界性、单调性、周期性和奇偶性， 反函数，隐函数，分段函数，基本初等函数的性质及其图形，复合函数，初等函数，简单应用问题的函数关系的建立。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数列极限与函数极限的定义及其性质，函数的左极限与右极限，无穷小和无穷大的概念及其关系，无穷小的性质及无穷小的比较，等价无穷小代换定理，极限的四则运算，极限存在的两个准则：单调有界准则和夹逼准则， 两个重要极限。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函数连续的概念，函数间断点的类型， 初等函数的连续性， 闭区间上连续函数的性质。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（1）理解函数的概念，掌握函数的表示法，会建立简单应用问题中的函数关系。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（2）了解函数的有界性、单调性、周期性和奇偶性。</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（3）理解复合函数及其分段函数的概念，了解隐函数及反函数的概念。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（4）掌握基本初等函数的性质及其图形，理解初等函数的概念。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（5）了解数列极限和函数极限（包括左极限和右极限）的概念。</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（6）理解无穷小的概念和基本性质，掌握无穷小的比较方法，掌握等价无穷小代换定理求极限方法，了解无穷大的概念及其无穷小的关系。</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（7）了解极限的性质与极限存在的两个准则，掌握极限四则运算法则，掌握并会应用两个重要极限。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（8）理解函数连续性的概念（含左连续与右连续），会判别函数间断点的类型。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（9）了解连续函数的性质和初等函数的连续性，了解闭区间上连续函数的性质（有界性、最大值和最小值定理、介值定理）及其简单应用。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第三章</w:t>
      </w:r>
      <w:r>
        <w:rPr>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导数与微分</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1、考试内容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导数的概念，导数的几何意义，函数的可导性与连续性之间的关系，导数的四则运算，基本初等函数的导数，复合函数、反函数和隐函数的导数，参数方程的导数，高阶导数， 微分的概念和运算法则.</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（1）理解导数的概念及可导性与连续性之间的关系，理解导数的几何意义。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（2）掌握基本初等函数的导数公式、导数的四则运算法则及复合函数的求导法则，掌握反函数与隐函数求导法，掌握取对数求导法，掌握参数方程的导数（一阶导数）。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（3）了解高阶导数的概念，会求简单函数的高阶导数。</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（4）了解微分的概念，导数与微分之间的关系，会求函数的微分。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第四章</w:t>
      </w:r>
      <w:r>
        <w:rPr>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导数的应用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1、考试内容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罗尔定理和拉格朗日中值定理及其应用，洛必达（L'Hospital）法则</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函数单调性，</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函数的极值，函数图形的凹凸性、拐点及渐近线、函数的最大值和最小值。</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（1）理解罗尔定理和拉格朗日中值定理、掌握这两个定理的简单应用。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（2）会用洛必达法则求极限。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（3）会用导数判断函数图像的凹凸性、会求函数图形的拐点，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（4）会用极限判断函数图像的渐进线。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（5）掌握函数单调性的判别方法及其应用，掌握函数极值、最大值和最小值的求法，会求解较简单的应用题。</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第五章</w:t>
      </w:r>
      <w:r>
        <w:rPr>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不定积分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1、考试内容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不定积分的概念，基本初等函数的积分公式，换元积分法，分部积分法。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（1）理解原函数与不定积分的概念、几何意义；</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（2）掌握不定积分的基本性质、基本的积分公式；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（3）熟练掌握计算不定积分的两种换元积分法和分部积分法。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第六章</w:t>
      </w:r>
      <w:r>
        <w:rPr>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定积分及其应用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1、考试内容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定积分的定义及其几何意义，定积分的性质，变上限的定积分，牛顿-莱布尼茨公式，换元积分法，分部积分法，广义积分的概念，定积分在几何上的应用。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（1）理解定积分的概念及几何意义，了解函数可积的条件；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（2）掌握定积分的基本性质；</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（3）掌握对变上限定积分求导数的方法；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（4）掌握牛顿-莱布尼茨公式；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（5）掌握定积分的换元积分与分部积分法；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（6）掌握直角坐标系下用定积分计算平面图形的面积、旋转体的体积的计算方法。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第七章</w:t>
      </w:r>
      <w:r>
        <w:rPr>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 </w:t>
      </w: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常微分方程及求解（选学部分内容）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1、考试内容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微分方程的定义、阶、解、通解、初始条件和特解，可分离变量的微分方程，一阶线性微分方程。</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2、考试要求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（1）理解微分方程的定义，理解微分方程的阶、解、通解、初始条件的特解；</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（2）掌握可分离变量的微分方程的解法；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（3）掌握一阶线性微分方程解法。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四、考核形式及试卷结构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（一）考核形式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笔试（闭卷）考试</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，时长</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120</w:t>
      </w:r>
      <w:r>
        <w:rPr>
          <w:rFonts w:hint="eastAsia" w:ascii="宋体" w:hAnsi="宋体" w:eastAsia="宋体" w:cs="宋体"/>
          <w:b w:val="0"/>
          <w:bCs w:val="0"/>
          <w:i w:val="0"/>
          <w:iCs w:val="0"/>
          <w:caps w:val="0"/>
          <w:color w:val="454545"/>
          <w:spacing w:val="0"/>
          <w:sz w:val="30"/>
          <w:szCs w:val="30"/>
          <w:u w:val="none"/>
          <w:bdr w:val="none" w:color="auto" w:sz="0" w:space="0"/>
          <w:shd w:val="clear" w:fill="FFFFFF"/>
        </w:rPr>
        <w:t>分钟。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（二）试卷内容结构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导论：约5%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 函数、极限与连续：约20%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 导数与微分：约15%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 导数的应用：约20%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5. 不定积分：约15%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6. 定积分及其应用：约20%</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7. 常微分方程及求解：约5%</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Style w:val="6"/>
          <w:rFonts w:hint="default" w:ascii="仿宋_GB2312" w:hAnsi="微软雅黑" w:eastAsia="仿宋_GB2312" w:cs="仿宋_GB2312"/>
          <w:b/>
          <w:bCs/>
          <w:i w:val="0"/>
          <w:iCs w:val="0"/>
          <w:caps w:val="0"/>
          <w:color w:val="454545"/>
          <w:spacing w:val="0"/>
          <w:sz w:val="30"/>
          <w:szCs w:val="30"/>
          <w:u w:val="none"/>
          <w:bdr w:val="none" w:color="auto" w:sz="0" w:space="0"/>
          <w:shd w:val="clear" w:fill="FFFFFF"/>
        </w:rPr>
        <w:t>（三）试卷题型结构</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填空题24分</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（8小题，每小题3分）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选择题30分 （10小题，每小题3分）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计算题32分</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（4小题，每小题8分）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6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综合应用题14分</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（1小题，每小题14分）</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Style w:val="6"/>
          <w:rFonts w:hint="default" w:ascii="黑体" w:hAnsi="宋体" w:eastAsia="黑体" w:cs="黑体"/>
          <w:b/>
          <w:bCs/>
          <w:i w:val="0"/>
          <w:iCs w:val="0"/>
          <w:caps w:val="0"/>
          <w:color w:val="454545"/>
          <w:spacing w:val="0"/>
          <w:sz w:val="30"/>
          <w:szCs w:val="30"/>
          <w:u w:val="none"/>
          <w:bdr w:val="none" w:color="auto" w:sz="0" w:space="0"/>
          <w:shd w:val="clear" w:fill="FFFFFF"/>
        </w:rPr>
        <w:t>五、参考书目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30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1.建议使用教材：</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（1）《应用数学分析基础》，叶仲泉著，科学出版社，2020年。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（2）《应用数学基础</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微积分、线性代数和概率统计（综合类</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应用型本科版）》，吴赣昌著，中国人民大学出版社，2018年。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（3）《经济应用数学（第三版）》，</w:t>
      </w:r>
      <w:r>
        <w:rPr>
          <w:rFonts w:hint="default" w:ascii="微软雅黑" w:hAnsi="微软雅黑" w:eastAsia="微软雅黑" w:cs="微软雅黑"/>
          <w:b w:val="0"/>
          <w:bCs w:val="0"/>
          <w:i w:val="0"/>
          <w:iCs w:val="0"/>
          <w:caps w:val="0"/>
          <w:color w:val="000000"/>
          <w:spacing w:val="0"/>
          <w:sz w:val="26"/>
          <w:szCs w:val="26"/>
          <w:u w:val="none"/>
          <w:bdr w:val="none" w:color="auto" w:sz="0" w:space="0"/>
          <w:shd w:val="clear" w:fill="FFFFFF"/>
        </w:rPr>
        <w:fldChar w:fldCharType="begin"/>
      </w:r>
      <w:r>
        <w:rPr>
          <w:rFonts w:hint="default" w:ascii="微软雅黑" w:hAnsi="微软雅黑" w:eastAsia="微软雅黑" w:cs="微软雅黑"/>
          <w:b w:val="0"/>
          <w:bCs w:val="0"/>
          <w:i w:val="0"/>
          <w:iCs w:val="0"/>
          <w:caps w:val="0"/>
          <w:color w:val="000000"/>
          <w:spacing w:val="0"/>
          <w:sz w:val="26"/>
          <w:szCs w:val="26"/>
          <w:u w:val="none"/>
          <w:bdr w:val="none" w:color="auto" w:sz="0" w:space="0"/>
          <w:shd w:val="clear" w:fill="FFFFFF"/>
        </w:rPr>
        <w:instrText xml:space="preserve"> HYPERLINK "http://search.dangdang.com/?key2=%B7%EB%B4%E4%C1%AB&amp;medium=01&amp;category_path=01.00.00.00.00.00" </w:instrText>
      </w:r>
      <w:r>
        <w:rPr>
          <w:rFonts w:hint="default" w:ascii="微软雅黑" w:hAnsi="微软雅黑" w:eastAsia="微软雅黑" w:cs="微软雅黑"/>
          <w:b w:val="0"/>
          <w:bCs w:val="0"/>
          <w:i w:val="0"/>
          <w:iCs w:val="0"/>
          <w:caps w:val="0"/>
          <w:color w:val="000000"/>
          <w:spacing w:val="0"/>
          <w:sz w:val="26"/>
          <w:szCs w:val="26"/>
          <w:u w:val="none"/>
          <w:bdr w:val="none" w:color="auto" w:sz="0" w:space="0"/>
          <w:shd w:val="clear" w:fill="FFFFFF"/>
        </w:rPr>
        <w:fldChar w:fldCharType="separate"/>
      </w:r>
      <w:r>
        <w:rPr>
          <w:rStyle w:val="7"/>
          <w:rFonts w:hint="default" w:ascii="仿宋_GB2312" w:hAnsi="微软雅黑" w:eastAsia="仿宋_GB2312" w:cs="仿宋_GB2312"/>
          <w:b w:val="0"/>
          <w:bCs w:val="0"/>
          <w:i w:val="0"/>
          <w:iCs w:val="0"/>
          <w:caps w:val="0"/>
          <w:color w:val="000000"/>
          <w:spacing w:val="0"/>
          <w:sz w:val="30"/>
          <w:szCs w:val="30"/>
          <w:u w:val="none"/>
          <w:bdr w:val="none" w:color="auto" w:sz="0" w:space="0"/>
          <w:shd w:val="clear" w:fill="FFFFFF"/>
        </w:rPr>
        <w:t>冯翠莲</w:t>
      </w:r>
      <w:r>
        <w:rPr>
          <w:rFonts w:hint="default" w:ascii="微软雅黑" w:hAnsi="微软雅黑" w:eastAsia="微软雅黑" w:cs="微软雅黑"/>
          <w:b w:val="0"/>
          <w:bCs w:val="0"/>
          <w:i w:val="0"/>
          <w:iCs w:val="0"/>
          <w:caps w:val="0"/>
          <w:color w:val="000000"/>
          <w:spacing w:val="0"/>
          <w:sz w:val="26"/>
          <w:szCs w:val="26"/>
          <w:u w:val="none"/>
          <w:bdr w:val="none" w:color="auto" w:sz="0" w:space="0"/>
          <w:shd w:val="clear" w:fill="FFFFFF"/>
        </w:rPr>
        <w:fldChar w:fldCharType="end"/>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著，高等教育出版社，2020年。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（4）《应用数学》第一版</w:t>
      </w:r>
      <w:r>
        <w:rPr>
          <w:rFonts w:hint="default" w:ascii="微软雅黑" w:hAnsi="微软雅黑" w:eastAsia="微软雅黑" w:cs="微软雅黑"/>
          <w:b w:val="0"/>
          <w:bCs w:val="0"/>
          <w:i w:val="0"/>
          <w:iCs w:val="0"/>
          <w:caps w:val="0"/>
          <w:color w:val="454545"/>
          <w:spacing w:val="0"/>
          <w:sz w:val="30"/>
          <w:szCs w:val="30"/>
          <w:u w:val="none"/>
          <w:bdr w:val="none" w:color="auto" w:sz="0" w:space="0"/>
          <w:shd w:val="clear" w:fill="FFFFFF"/>
        </w:rPr>
        <w:t> </w:t>
      </w: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，刘东海著，电子工业出版社，2020年。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440" w:lineRule="atLeast"/>
        <w:ind w:left="0" w:right="0" w:firstLine="0"/>
        <w:rPr>
          <w:rFonts w:hint="default" w:ascii="微软雅黑" w:hAnsi="微软雅黑" w:eastAsia="微软雅黑" w:cs="微软雅黑"/>
          <w:b w:val="0"/>
          <w:bCs w:val="0"/>
          <w:u w:val="none"/>
        </w:rPr>
      </w:pPr>
      <w:r>
        <w:rPr>
          <w:rFonts w:hint="default" w:ascii="仿宋_GB2312" w:hAnsi="微软雅黑" w:eastAsia="仿宋_GB2312" w:cs="仿宋_GB2312"/>
          <w:b w:val="0"/>
          <w:bCs w:val="0"/>
          <w:i w:val="0"/>
          <w:iCs w:val="0"/>
          <w:caps w:val="0"/>
          <w:color w:val="454545"/>
          <w:spacing w:val="0"/>
          <w:sz w:val="30"/>
          <w:szCs w:val="30"/>
          <w:u w:val="none"/>
          <w:bdr w:val="none" w:color="auto" w:sz="0" w:space="0"/>
          <w:shd w:val="clear" w:fill="FFFFFF"/>
        </w:rPr>
        <w:t>（5）《应用数学及其应用》，刘丽瑶、陈承欢著，高等教育出版社，2015年。</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00000000" w:csb1="00000000"/>
  </w:font>
  <w:font w:name="Arial">
    <w:panose1 w:val="020B0604020202020204"/>
    <w:charset w:val="01"/>
    <w:family w:val="swiss"/>
    <w:pitch w:val="default"/>
    <w:sig w:usb0="00000000" w:usb1="00000000" w:usb2="00000000" w:usb3="00000000" w:csb0="00000000" w:csb1="00000000"/>
  </w:font>
  <w:font w:name="黑体">
    <w:altName w:val="汉仪中黑KW"/>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00000000" w:usb1="00000000" w:usb2="00000000" w:usb3="00000000" w:csb0="00000000" w:csb1="00000000"/>
  </w:font>
  <w:font w:name="Symbol">
    <w:altName w:val="Kingsoft Sign"/>
    <w:panose1 w:val="05050102010706020507"/>
    <w:charset w:val="02"/>
    <w:family w:val="roman"/>
    <w:pitch w:val="default"/>
    <w:sig w:usb0="00000000" w:usb1="00000000" w:usb2="00000000" w:usb3="00000000" w:csb0="80000000" w:csb1="00000000"/>
  </w:font>
  <w:font w:name="Calibri">
    <w:altName w:val="Helvetica Neue"/>
    <w:panose1 w:val="020F0502020204030204"/>
    <w:charset w:val="00"/>
    <w:family w:val="swiss"/>
    <w:pitch w:val="default"/>
    <w:sig w:usb0="00000000" w:usb1="00000000" w:usb2="00000001" w:usb3="00000000" w:csb0="0000019F" w:csb1="00000000"/>
  </w:font>
  <w:font w:name="Helvetica Neue">
    <w:panose1 w:val="02000503000000020004"/>
    <w:charset w:val="00"/>
    <w:family w:val="auto"/>
    <w:pitch w:val="default"/>
    <w:sig w:usb0="00000000" w:usb1="00000000" w:usb2="00000000" w:usb3="00000000" w:csb0="00000000" w:csb1="00000000"/>
  </w:font>
  <w:font w:name="汉仪书宋二KW">
    <w:panose1 w:val="00020600040101010101"/>
    <w:charset w:val="86"/>
    <w:family w:val="auto"/>
    <w:pitch w:val="default"/>
    <w:sig w:usb0="00000000" w:usb1="00000000" w:usb2="00000000" w:usb3="00000000" w:csb0="00160000" w:csb1="00000000"/>
  </w:font>
  <w:font w:name="微软雅黑">
    <w:altName w:val="汉仪旗黑"/>
    <w:panose1 w:val="00000000000000000000"/>
    <w:charset w:val="00"/>
    <w:family w:val="auto"/>
    <w:pitch w:val="default"/>
    <w:sig w:usb0="00000000" w:usb1="00000000" w:usb2="00000000" w:usb3="00000000" w:csb0="00000000" w:csb1="00000000"/>
  </w:font>
  <w:font w:name="汉仪旗黑">
    <w:panose1 w:val="00020600040101010101"/>
    <w:charset w:val="86"/>
    <w:family w:val="auto"/>
    <w:pitch w:val="default"/>
    <w:sig w:usb0="00000000" w:usb1="00000000" w:usb2="00000000" w:usb3="00000000" w:csb0="00060000" w:csb1="00000000"/>
  </w:font>
  <w:font w:name="黑体">
    <w:altName w:val="汉仪中黑KW"/>
    <w:panose1 w:val="00000000000000000000"/>
    <w:charset w:val="00"/>
    <w:family w:val="auto"/>
    <w:pitch w:val="default"/>
    <w:sig w:usb0="00000000" w:usb1="00000000" w:usb2="00000000" w:usb3="00000000" w:csb0="00000000" w:csb1="00000000"/>
  </w:font>
  <w:font w:name="汉仪中黑KW">
    <w:panose1 w:val="00020600040101010101"/>
    <w:charset w:val="86"/>
    <w:family w:val="auto"/>
    <w:pitch w:val="default"/>
    <w:sig w:usb0="00000000" w:usb1="00000000" w:usb2="00000000" w:usb3="00000000" w:csb0="00160000" w:csb1="00000000"/>
  </w:font>
  <w:font w:name="华文仿宋">
    <w:panose1 w:val="02010600040101010101"/>
    <w:charset w:val="86"/>
    <w:family w:val="auto"/>
    <w:pitch w:val="default"/>
    <w:sig w:usb0="00000000" w:usb1="00000000" w:usb2="00000000" w:usb3="00000000" w:csb0="00160000" w:csb1="00000000"/>
  </w:font>
  <w:font w:name="仿宋_GB2312">
    <w:altName w:val="方正仿宋_GBK"/>
    <w:panose1 w:val="00000000000000000000"/>
    <w:charset w:val="00"/>
    <w:family w:val="auto"/>
    <w:pitch w:val="default"/>
    <w:sig w:usb0="00000000" w:usb1="00000000" w:usb2="00000000" w:usb3="00000000" w:csb0="00000000" w:csb1="00000000"/>
  </w:font>
  <w:font w:name="方正仿宋_GBK">
    <w:panose1 w:val="02000000000000000000"/>
    <w:charset w:val="86"/>
    <w:family w:val="auto"/>
    <w:pitch w:val="default"/>
    <w:sig w:usb0="00000000" w:usb1="00000000" w:usb2="00000000" w:usb3="00000000" w:csb0="00160000" w:csb1="00000000"/>
  </w:font>
  <w:font w:name="方正小标宋简体">
    <w:altName w:val="汉仪书宋二KW"/>
    <w:panose1 w:val="00000000000000000000"/>
    <w:charset w:val="00"/>
    <w:family w:val="auto"/>
    <w:pitch w:val="default"/>
    <w:sig w:usb0="00000000" w:usb1="00000000" w:usb2="00000000" w:usb3="00000000" w:csb0="00000000" w:csb1="00000000"/>
  </w:font>
  <w:font w:name="Kingsoft Sign">
    <w:panose1 w:val="05050102010706020507"/>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BE1CF43"/>
    <w:rsid w:val="5BE1CF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Office_5.1.1.7676_F1E327BC-269C-435d-A152-05C5408002CA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2023-02-15T01:06:00Z</dcterms:created>
  <dc:creator>钟哥来啦</dc:creator>
  <cp:lastModifiedBy>钟哥来啦</cp:lastModifiedBy>
  <dcterms:modified xsi:type="dcterms:W3CDTF">2023-02-15T01:07:25Z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2052-5.1.1.7676</vt:lpwstr>
  </property>
  <property fmtid="{D5CDD505-2E9C-101B-9397-08002B2CF9AE}" pid="3" name="ICV">
    <vt:lpwstr>04695C13E6DB2F6AADBFEB63FC60B13E</vt:lpwstr>
  </property>
</Properties>
</file>