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7271" w:rsidRDefault="00151F11">
      <w:pPr>
        <w:jc w:val="center"/>
        <w:rPr>
          <w:rFonts w:ascii="仿宋_GB2312" w:eastAsia="仿宋_GB2312"/>
          <w:b/>
          <w:bCs/>
          <w:sz w:val="28"/>
          <w:szCs w:val="21"/>
          <w:lang w:eastAsia="zh-Hans"/>
        </w:rPr>
      </w:pPr>
      <w:r>
        <w:rPr>
          <w:rFonts w:ascii="仿宋_GB2312" w:eastAsia="仿宋_GB2312" w:hint="eastAsia"/>
          <w:b/>
          <w:bCs/>
          <w:sz w:val="28"/>
          <w:szCs w:val="21"/>
          <w:lang w:eastAsia="zh-Hans"/>
        </w:rPr>
        <w:t>设计艺术学院</w:t>
      </w:r>
    </w:p>
    <w:p w:rsidR="00A67271" w:rsidRDefault="00151F11" w:rsidP="00151F11">
      <w:pPr>
        <w:jc w:val="center"/>
        <w:rPr>
          <w:rFonts w:ascii="仿宋_GB2312" w:eastAsia="仿宋_GB2312"/>
          <w:b/>
          <w:bCs/>
          <w:sz w:val="28"/>
          <w:szCs w:val="21"/>
          <w:lang w:eastAsia="zh-Hans"/>
        </w:rPr>
      </w:pPr>
      <w:r>
        <w:rPr>
          <w:rFonts w:ascii="仿宋_GB2312" w:eastAsia="仿宋_GB2312" w:hint="eastAsia"/>
          <w:b/>
          <w:bCs/>
          <w:sz w:val="28"/>
          <w:szCs w:val="21"/>
        </w:rPr>
        <w:t>《</w:t>
      </w:r>
      <w:r>
        <w:rPr>
          <w:rFonts w:ascii="仿宋_GB2312" w:eastAsia="仿宋_GB2312" w:hint="eastAsia"/>
          <w:b/>
          <w:bCs/>
          <w:sz w:val="28"/>
          <w:szCs w:val="21"/>
          <w:lang w:eastAsia="zh-Hans"/>
        </w:rPr>
        <w:t>设计史</w:t>
      </w:r>
      <w:r>
        <w:rPr>
          <w:rFonts w:ascii="仿宋_GB2312" w:eastAsia="仿宋_GB2312" w:hint="eastAsia"/>
          <w:b/>
          <w:bCs/>
          <w:sz w:val="28"/>
          <w:szCs w:val="21"/>
        </w:rPr>
        <w:t>》</w:t>
      </w:r>
      <w:r>
        <w:rPr>
          <w:rFonts w:ascii="仿宋_GB2312" w:eastAsia="仿宋_GB2312" w:hint="eastAsia"/>
          <w:b/>
          <w:bCs/>
          <w:sz w:val="28"/>
          <w:szCs w:val="21"/>
          <w:lang w:eastAsia="zh-Hans"/>
        </w:rPr>
        <w:t>课程考试大纲</w:t>
      </w:r>
    </w:p>
    <w:p w:rsidR="00A67271" w:rsidRDefault="00151F11">
      <w:pPr>
        <w:rPr>
          <w:rFonts w:ascii="仿宋_GB2312" w:eastAsia="仿宋_GB2312"/>
          <w:sz w:val="32"/>
        </w:rPr>
      </w:pPr>
      <w:r>
        <w:rPr>
          <w:rFonts w:ascii="仿宋_GB2312" w:eastAsia="仿宋_GB2312" w:hint="eastAsia"/>
          <w:b/>
          <w:bCs/>
          <w:sz w:val="32"/>
          <w:lang w:eastAsia="zh-Hans"/>
        </w:rPr>
        <w:t>一</w:t>
      </w:r>
      <w:r>
        <w:rPr>
          <w:rFonts w:ascii="仿宋_GB2312" w:eastAsia="仿宋_GB2312"/>
          <w:b/>
          <w:bCs/>
          <w:sz w:val="32"/>
          <w:lang w:eastAsia="zh-Hans"/>
        </w:rPr>
        <w:t>、</w:t>
      </w:r>
      <w:r>
        <w:rPr>
          <w:rFonts w:ascii="仿宋_GB2312" w:eastAsia="仿宋_GB2312" w:hint="eastAsia"/>
          <w:b/>
          <w:bCs/>
          <w:sz w:val="32"/>
        </w:rPr>
        <w:t>考试性质</w:t>
      </w:r>
    </w:p>
    <w:p w:rsidR="00A67271" w:rsidRDefault="00151F11" w:rsidP="00151F11">
      <w:pPr>
        <w:pStyle w:val="a3"/>
        <w:ind w:firstLineChars="200" w:firstLine="560"/>
        <w:rPr>
          <w:rFonts w:ascii="仿宋_GB2312" w:eastAsia="仿宋_GB2312"/>
          <w:sz w:val="18"/>
        </w:rPr>
      </w:pPr>
      <w:r>
        <w:rPr>
          <w:rFonts w:ascii="仿宋_GB2312" w:eastAsia="仿宋_GB2312" w:hint="eastAsia"/>
          <w:lang w:eastAsia="zh-Hans"/>
        </w:rPr>
        <w:t>湖南工</w:t>
      </w:r>
      <w:r>
        <w:rPr>
          <w:rFonts w:ascii="仿宋_GB2312" w:eastAsia="仿宋_GB2312" w:hint="eastAsia"/>
        </w:rPr>
        <w:t>学院</w:t>
      </w:r>
      <w:r>
        <w:rPr>
          <w:rFonts w:ascii="仿宋_GB2312" w:eastAsia="仿宋_GB2312" w:hint="eastAsia"/>
          <w:lang w:eastAsia="zh-Hans"/>
        </w:rPr>
        <w:t>产品设计</w:t>
      </w:r>
      <w:r w:rsidR="00F66CDF">
        <w:rPr>
          <w:rFonts w:ascii="仿宋_GB2312" w:eastAsia="仿宋_GB2312" w:hint="eastAsia"/>
        </w:rPr>
        <w:t>、工业设计</w:t>
      </w:r>
      <w:r>
        <w:rPr>
          <w:rFonts w:ascii="仿宋_GB2312" w:eastAsia="仿宋_GB2312" w:hint="eastAsia"/>
          <w:lang w:eastAsia="zh-Hans"/>
        </w:rPr>
        <w:t>专业</w:t>
      </w:r>
      <w:r>
        <w:rPr>
          <w:rFonts w:ascii="仿宋_GB2312" w:eastAsia="仿宋_GB2312" w:hint="eastAsia"/>
        </w:rPr>
        <w:t>专升本考试是由专科毕业生参加的选拔性考试</w:t>
      </w:r>
      <w:r>
        <w:rPr>
          <w:rFonts w:ascii="仿宋_GB2312" w:eastAsia="仿宋_GB2312"/>
        </w:rPr>
        <w:t>，</w:t>
      </w:r>
      <w:r>
        <w:rPr>
          <w:rFonts w:ascii="仿宋_GB2312" w:eastAsia="仿宋_GB2312" w:hint="eastAsia"/>
          <w:lang w:eastAsia="zh-Hans"/>
        </w:rPr>
        <w:t>为</w:t>
      </w:r>
      <w:r>
        <w:rPr>
          <w:rFonts w:ascii="仿宋_GB2312" w:eastAsia="仿宋_GB2312" w:hint="eastAsia"/>
        </w:rPr>
        <w:t>高职（专科）相近专业应届毕业生是否具备学习</w:t>
      </w:r>
      <w:r>
        <w:rPr>
          <w:rFonts w:ascii="仿宋_GB2312" w:eastAsia="仿宋_GB2312" w:hint="eastAsia"/>
          <w:lang w:eastAsia="zh-Hans"/>
        </w:rPr>
        <w:t>产品</w:t>
      </w:r>
      <w:r>
        <w:rPr>
          <w:rFonts w:ascii="仿宋_GB2312" w:eastAsia="仿宋_GB2312" w:hint="eastAsia"/>
        </w:rPr>
        <w:t>设计本科专业的基本素质。</w:t>
      </w:r>
      <w:r>
        <w:rPr>
          <w:rFonts w:ascii="仿宋_GB2312" w:eastAsia="仿宋_GB2312"/>
        </w:rPr>
        <w:t>《</w:t>
      </w:r>
      <w:r>
        <w:rPr>
          <w:rFonts w:ascii="仿宋_GB2312" w:eastAsia="仿宋_GB2312" w:hint="eastAsia"/>
        </w:rPr>
        <w:t>设计史</w:t>
      </w:r>
      <w:r>
        <w:rPr>
          <w:rFonts w:ascii="仿宋_GB2312" w:eastAsia="仿宋_GB2312"/>
        </w:rPr>
        <w:t>》</w:t>
      </w:r>
      <w:r>
        <w:rPr>
          <w:rFonts w:ascii="仿宋_GB2312" w:eastAsia="仿宋_GB2312" w:hint="eastAsia"/>
        </w:rPr>
        <w:t>是</w:t>
      </w:r>
      <w:r>
        <w:rPr>
          <w:rFonts w:ascii="仿宋_GB2312" w:eastAsia="仿宋_GB2312" w:hint="eastAsia"/>
          <w:lang w:eastAsia="zh-Hans"/>
        </w:rPr>
        <w:t>产品</w:t>
      </w:r>
      <w:r>
        <w:rPr>
          <w:rFonts w:ascii="仿宋_GB2312" w:eastAsia="仿宋_GB2312" w:hint="eastAsia"/>
        </w:rPr>
        <w:t>设计专业(本科段)的主要理论课程之一</w:t>
      </w:r>
      <w:r>
        <w:rPr>
          <w:rFonts w:ascii="仿宋_GB2312" w:eastAsia="仿宋_GB2312"/>
        </w:rPr>
        <w:t>，</w:t>
      </w:r>
      <w:r>
        <w:rPr>
          <w:rFonts w:ascii="仿宋_GB2312" w:eastAsia="仿宋_GB2312" w:hint="eastAsia"/>
          <w:lang w:eastAsia="zh-Hans"/>
        </w:rPr>
        <w:t>理论性</w:t>
      </w:r>
      <w:r>
        <w:rPr>
          <w:rFonts w:ascii="仿宋_GB2312" w:eastAsia="仿宋_GB2312"/>
          <w:lang w:eastAsia="zh-Hans"/>
        </w:rPr>
        <w:t>、</w:t>
      </w:r>
      <w:r>
        <w:rPr>
          <w:rFonts w:ascii="仿宋_GB2312" w:eastAsia="仿宋_GB2312" w:hint="eastAsia"/>
          <w:lang w:eastAsia="zh-Hans"/>
        </w:rPr>
        <w:t>识记性较强</w:t>
      </w:r>
      <w:r>
        <w:rPr>
          <w:rFonts w:ascii="仿宋_GB2312" w:eastAsia="仿宋_GB2312"/>
        </w:rPr>
        <w:t>，</w:t>
      </w:r>
      <w:r>
        <w:rPr>
          <w:rFonts w:ascii="仿宋_GB2312" w:eastAsia="仿宋_GB2312" w:hint="eastAsia"/>
          <w:lang w:eastAsia="zh-Hans"/>
        </w:rPr>
        <w:t>侧重考核学生关于产品设计发展历程方面的理论修养</w:t>
      </w:r>
      <w:r>
        <w:rPr>
          <w:rFonts w:ascii="仿宋_GB2312" w:eastAsia="仿宋_GB2312" w:hint="eastAsia"/>
        </w:rPr>
        <w:t>。</w:t>
      </w:r>
    </w:p>
    <w:p w:rsidR="00A67271" w:rsidRDefault="00151F11">
      <w:pPr>
        <w:rPr>
          <w:rFonts w:ascii="仿宋_GB2312" w:eastAsia="仿宋_GB2312"/>
          <w:b/>
          <w:bCs/>
          <w:sz w:val="28"/>
        </w:rPr>
      </w:pPr>
      <w:r>
        <w:rPr>
          <w:rFonts w:ascii="仿宋_GB2312" w:eastAsia="仿宋_GB2312" w:hint="eastAsia"/>
          <w:b/>
          <w:bCs/>
          <w:sz w:val="32"/>
          <w:lang w:eastAsia="zh-Hans"/>
        </w:rPr>
        <w:t>二</w:t>
      </w:r>
      <w:r>
        <w:rPr>
          <w:rFonts w:ascii="仿宋_GB2312" w:eastAsia="仿宋_GB2312"/>
          <w:b/>
          <w:bCs/>
          <w:sz w:val="32"/>
          <w:lang w:eastAsia="zh-Hans"/>
        </w:rPr>
        <w:t>、</w:t>
      </w:r>
      <w:r>
        <w:rPr>
          <w:rFonts w:ascii="仿宋_GB2312" w:eastAsia="仿宋_GB2312" w:hint="eastAsia"/>
          <w:b/>
          <w:bCs/>
          <w:sz w:val="32"/>
        </w:rPr>
        <w:t>考试内容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int="eastAsia"/>
          <w:sz w:val="28"/>
        </w:rPr>
        <w:t>要求考生具有一定程度设计</w:t>
      </w:r>
      <w:proofErr w:type="gramStart"/>
      <w:r>
        <w:rPr>
          <w:rFonts w:ascii="仿宋_GB2312" w:eastAsia="仿宋_GB2312" w:hint="eastAsia"/>
          <w:sz w:val="28"/>
        </w:rPr>
        <w:t>史基础</w:t>
      </w:r>
      <w:proofErr w:type="gramEnd"/>
      <w:r>
        <w:rPr>
          <w:rFonts w:ascii="仿宋_GB2312" w:eastAsia="仿宋_GB2312" w:hint="eastAsia"/>
          <w:sz w:val="28"/>
        </w:rPr>
        <w:t>知识，</w:t>
      </w:r>
      <w:r>
        <w:rPr>
          <w:rFonts w:ascii="仿宋_GB2312" w:eastAsia="仿宋_GB2312" w:hint="eastAsia"/>
          <w:sz w:val="28"/>
          <w:lang w:eastAsia="zh-Hans"/>
        </w:rPr>
        <w:t>考察</w:t>
      </w:r>
      <w:r>
        <w:rPr>
          <w:rFonts w:ascii="仿宋_GB2312" w:eastAsia="仿宋_GB2312" w:hint="eastAsia"/>
          <w:sz w:val="28"/>
        </w:rPr>
        <w:t>的主要</w:t>
      </w:r>
      <w:r>
        <w:rPr>
          <w:rFonts w:ascii="仿宋_GB2312" w:eastAsia="仿宋_GB2312" w:hint="eastAsia"/>
          <w:sz w:val="28"/>
          <w:lang w:eastAsia="zh-Hans"/>
        </w:rPr>
        <w:t>知识点</w:t>
      </w:r>
      <w:r>
        <w:rPr>
          <w:rFonts w:ascii="仿宋_GB2312" w:eastAsia="仿宋_GB2312" w:hint="eastAsia"/>
          <w:sz w:val="28"/>
        </w:rPr>
        <w:t>包括：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（</w:t>
      </w:r>
      <w:r>
        <w:rPr>
          <w:rFonts w:ascii="仿宋_GB2312" w:eastAsia="仿宋_GB2312" w:hAnsi="仿宋_GB2312" w:hint="eastAsia"/>
          <w:sz w:val="28"/>
          <w:lang w:eastAsia="zh-Hans"/>
        </w:rPr>
        <w:t>一</w:t>
      </w:r>
      <w:r>
        <w:rPr>
          <w:rFonts w:ascii="仿宋_GB2312" w:eastAsia="仿宋_GB2312" w:hAnsi="仿宋_GB2312" w:hint="eastAsia"/>
          <w:sz w:val="28"/>
        </w:rPr>
        <w:t>）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>现代设计的萌芽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  <w:lang w:eastAsia="zh-Hans"/>
        </w:rPr>
      </w:pPr>
      <w:r>
        <w:rPr>
          <w:rFonts w:ascii="仿宋_GB2312" w:eastAsia="仿宋_GB2312" w:hAnsi="仿宋_GB2312" w:hint="eastAsia"/>
          <w:sz w:val="28"/>
        </w:rPr>
        <w:t xml:space="preserve">  1　19世纪</w:t>
      </w:r>
      <w:r>
        <w:rPr>
          <w:rFonts w:ascii="仿宋_GB2312" w:eastAsia="仿宋_GB2312" w:hAnsi="仿宋_GB2312" w:hint="eastAsia"/>
          <w:sz w:val="28"/>
          <w:lang w:eastAsia="zh-Hans"/>
        </w:rPr>
        <w:t>上半</w:t>
      </w:r>
      <w:proofErr w:type="gramStart"/>
      <w:r>
        <w:rPr>
          <w:rFonts w:ascii="仿宋_GB2312" w:eastAsia="仿宋_GB2312" w:hAnsi="仿宋_GB2312" w:hint="eastAsia"/>
          <w:sz w:val="28"/>
          <w:lang w:eastAsia="zh-Hans"/>
        </w:rPr>
        <w:t>叶</w:t>
      </w:r>
      <w:r>
        <w:rPr>
          <w:rFonts w:ascii="仿宋_GB2312" w:eastAsia="仿宋_GB2312" w:hAnsi="仿宋_GB2312" w:hint="eastAsia"/>
          <w:sz w:val="28"/>
        </w:rPr>
        <w:t>设计</w:t>
      </w:r>
      <w:proofErr w:type="gramEnd"/>
      <w:r>
        <w:rPr>
          <w:rFonts w:ascii="仿宋_GB2312" w:eastAsia="仿宋_GB2312" w:hAnsi="仿宋_GB2312" w:hint="eastAsia"/>
          <w:sz w:val="28"/>
          <w:lang w:eastAsia="zh-Hans"/>
        </w:rPr>
        <w:t>理论的发展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  <w:lang w:eastAsia="zh-Hans"/>
        </w:rPr>
      </w:pPr>
      <w:r>
        <w:rPr>
          <w:rFonts w:ascii="仿宋_GB2312" w:eastAsia="仿宋_GB2312" w:hAnsi="仿宋_GB2312"/>
          <w:sz w:val="28"/>
          <w:lang w:eastAsia="zh-Hans"/>
        </w:rPr>
        <w:t xml:space="preserve">  2  </w:t>
      </w:r>
      <w:r>
        <w:rPr>
          <w:rFonts w:ascii="仿宋_GB2312" w:eastAsia="仿宋_GB2312" w:hAnsi="仿宋_GB2312" w:hint="eastAsia"/>
          <w:sz w:val="28"/>
          <w:lang w:eastAsia="zh-Hans"/>
        </w:rPr>
        <w:t>水晶宫国际工业博览会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</w:t>
      </w:r>
      <w:r>
        <w:rPr>
          <w:rFonts w:ascii="仿宋_GB2312" w:eastAsia="仿宋_GB2312" w:hAnsi="仿宋_GB2312"/>
          <w:sz w:val="28"/>
        </w:rPr>
        <w:t>3</w:t>
      </w:r>
      <w:r>
        <w:rPr>
          <w:rFonts w:ascii="仿宋_GB2312" w:eastAsia="仿宋_GB2312" w:hAnsi="仿宋_GB2312" w:hint="eastAsia"/>
          <w:sz w:val="28"/>
        </w:rPr>
        <w:t xml:space="preserve">　英国工艺美术运动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</w:t>
      </w:r>
      <w:r>
        <w:rPr>
          <w:rFonts w:ascii="仿宋_GB2312" w:eastAsia="仿宋_GB2312" w:hAnsi="仿宋_GB2312"/>
          <w:sz w:val="28"/>
        </w:rPr>
        <w:t>4</w:t>
      </w:r>
      <w:r>
        <w:rPr>
          <w:rFonts w:ascii="仿宋_GB2312" w:eastAsia="仿宋_GB2312" w:hAnsi="仿宋_GB2312" w:hint="eastAsia"/>
          <w:sz w:val="28"/>
        </w:rPr>
        <w:t xml:space="preserve">　新艺术运动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>（</w:t>
      </w:r>
      <w:r>
        <w:rPr>
          <w:rFonts w:ascii="仿宋_GB2312" w:eastAsia="仿宋_GB2312" w:hAnsi="仿宋_GB2312" w:hint="eastAsia"/>
          <w:sz w:val="28"/>
          <w:lang w:eastAsia="zh-Hans"/>
        </w:rPr>
        <w:t>二</w:t>
      </w:r>
      <w:r>
        <w:rPr>
          <w:rFonts w:ascii="仿宋_GB2312" w:eastAsia="仿宋_GB2312" w:hAnsi="仿宋_GB2312" w:hint="eastAsia"/>
          <w:sz w:val="28"/>
        </w:rPr>
        <w:t>）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 xml:space="preserve">　现代设计的探索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1　现代</w:t>
      </w:r>
      <w:r>
        <w:rPr>
          <w:rFonts w:ascii="仿宋_GB2312" w:eastAsia="仿宋_GB2312" w:hAnsi="仿宋_GB2312" w:hint="eastAsia"/>
          <w:sz w:val="28"/>
          <w:lang w:eastAsia="zh-Hans"/>
        </w:rPr>
        <w:t>主义设计</w:t>
      </w:r>
    </w:p>
    <w:p w:rsidR="00A67271" w:rsidRDefault="00151F11">
      <w:pPr>
        <w:ind w:left="420"/>
        <w:rPr>
          <w:rFonts w:ascii="仿宋_GB2312" w:eastAsia="仿宋_GB2312" w:hAnsi="仿宋_GB2312"/>
          <w:b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2　现代主义设计的早期代表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3　装饰艺术运动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>（</w:t>
      </w:r>
      <w:r>
        <w:rPr>
          <w:rFonts w:ascii="仿宋_GB2312" w:eastAsia="仿宋_GB2312" w:hAnsi="仿宋_GB2312" w:hint="eastAsia"/>
          <w:sz w:val="28"/>
          <w:lang w:eastAsia="zh-Hans"/>
        </w:rPr>
        <w:t>三</w:t>
      </w:r>
      <w:r>
        <w:rPr>
          <w:rFonts w:ascii="仿宋_GB2312" w:eastAsia="仿宋_GB2312" w:hAnsi="仿宋_GB2312" w:hint="eastAsia"/>
          <w:sz w:val="28"/>
        </w:rPr>
        <w:t>）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 xml:space="preserve"> 现代主义设计的形成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1　荷兰风格派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2　俄国构成主义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lastRenderedPageBreak/>
        <w:t xml:space="preserve">  3　德国包豪斯学院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>（</w:t>
      </w:r>
      <w:r>
        <w:rPr>
          <w:rFonts w:ascii="仿宋_GB2312" w:eastAsia="仿宋_GB2312" w:hAnsi="仿宋_GB2312" w:hint="eastAsia"/>
          <w:sz w:val="28"/>
          <w:lang w:eastAsia="zh-Hans"/>
        </w:rPr>
        <w:t>四</w:t>
      </w:r>
      <w:r>
        <w:rPr>
          <w:rFonts w:ascii="仿宋_GB2312" w:eastAsia="仿宋_GB2312" w:hAnsi="仿宋_GB2312" w:hint="eastAsia"/>
          <w:sz w:val="28"/>
        </w:rPr>
        <w:t>）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 xml:space="preserve">　</w:t>
      </w:r>
      <w:r>
        <w:rPr>
          <w:rFonts w:ascii="仿宋_GB2312" w:eastAsia="仿宋_GB2312" w:hAnsi="仿宋_GB2312" w:hint="eastAsia"/>
          <w:sz w:val="28"/>
          <w:lang w:eastAsia="zh-Hans"/>
        </w:rPr>
        <w:t>美国现代</w:t>
      </w:r>
      <w:r>
        <w:rPr>
          <w:rFonts w:ascii="仿宋_GB2312" w:eastAsia="仿宋_GB2312" w:hAnsi="仿宋_GB2312" w:hint="eastAsia"/>
          <w:sz w:val="28"/>
        </w:rPr>
        <w:t>设计的</w:t>
      </w:r>
      <w:r>
        <w:rPr>
          <w:rFonts w:ascii="仿宋_GB2312" w:eastAsia="仿宋_GB2312" w:hAnsi="仿宋_GB2312" w:hint="eastAsia"/>
          <w:sz w:val="28"/>
          <w:lang w:eastAsia="zh-Hans"/>
        </w:rPr>
        <w:t>兴起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1　</w:t>
      </w:r>
      <w:r>
        <w:rPr>
          <w:rFonts w:ascii="仿宋_GB2312" w:eastAsia="仿宋_GB2312" w:hAnsi="仿宋_GB2312" w:hint="eastAsia"/>
          <w:sz w:val="28"/>
          <w:lang w:eastAsia="zh-Hans"/>
        </w:rPr>
        <w:t>流线型运动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2　</w:t>
      </w:r>
      <w:r>
        <w:rPr>
          <w:rFonts w:ascii="仿宋_GB2312" w:eastAsia="仿宋_GB2312" w:hAnsi="仿宋_GB2312" w:hint="eastAsia"/>
          <w:sz w:val="28"/>
          <w:lang w:eastAsia="zh-Hans"/>
        </w:rPr>
        <w:t>有计划的废止制度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3　</w:t>
      </w:r>
      <w:r>
        <w:rPr>
          <w:rFonts w:ascii="仿宋_GB2312" w:eastAsia="仿宋_GB2312" w:hAnsi="仿宋_GB2312" w:hint="eastAsia"/>
          <w:sz w:val="28"/>
          <w:lang w:eastAsia="zh-Hans"/>
        </w:rPr>
        <w:t>美国工业设计的职业化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>（</w:t>
      </w:r>
      <w:r>
        <w:rPr>
          <w:rFonts w:ascii="仿宋_GB2312" w:eastAsia="仿宋_GB2312" w:hAnsi="仿宋_GB2312" w:hint="eastAsia"/>
          <w:sz w:val="28"/>
          <w:lang w:eastAsia="zh-Hans"/>
        </w:rPr>
        <w:t>五</w:t>
      </w:r>
      <w:r>
        <w:rPr>
          <w:rFonts w:ascii="仿宋_GB2312" w:eastAsia="仿宋_GB2312" w:hAnsi="仿宋_GB2312" w:hint="eastAsia"/>
          <w:sz w:val="28"/>
        </w:rPr>
        <w:t>）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 xml:space="preserve">　世界各国设计的发展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1　德国设计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2　意大利设计</w:t>
      </w:r>
    </w:p>
    <w:p w:rsidR="00A67271" w:rsidRDefault="00151F11">
      <w:pPr>
        <w:ind w:left="42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 3　斯堪的纳维亚设计　</w:t>
      </w:r>
    </w:p>
    <w:p w:rsidR="00A67271" w:rsidRDefault="00151F11">
      <w:pPr>
        <w:ind w:firstLineChars="200" w:firstLine="560"/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  <w:lang w:eastAsia="zh-Hans"/>
        </w:rPr>
        <w:t>六</w:t>
      </w:r>
      <w:r>
        <w:rPr>
          <w:rFonts w:ascii="仿宋_GB2312" w:eastAsia="仿宋_GB2312" w:hAnsi="仿宋_GB2312"/>
          <w:sz w:val="28"/>
          <w:lang w:eastAsia="zh-Hans"/>
        </w:rPr>
        <w:t>、</w:t>
      </w:r>
      <w:r>
        <w:rPr>
          <w:rFonts w:ascii="仿宋_GB2312" w:eastAsia="仿宋_GB2312" w:hAnsi="仿宋_GB2312" w:hint="eastAsia"/>
          <w:sz w:val="28"/>
        </w:rPr>
        <w:t xml:space="preserve">  </w:t>
      </w:r>
      <w:r>
        <w:rPr>
          <w:rFonts w:ascii="仿宋_GB2312" w:eastAsia="仿宋_GB2312" w:hAnsi="仿宋_GB2312" w:hint="eastAsia"/>
          <w:sz w:val="28"/>
          <w:lang w:eastAsia="zh-Hans"/>
        </w:rPr>
        <w:t>多元化</w:t>
      </w:r>
      <w:r>
        <w:rPr>
          <w:rFonts w:ascii="仿宋_GB2312" w:eastAsia="仿宋_GB2312" w:hAnsi="仿宋_GB2312" w:hint="eastAsia"/>
          <w:sz w:val="28"/>
        </w:rPr>
        <w:t>设计发展</w:t>
      </w:r>
    </w:p>
    <w:p w:rsidR="00A67271" w:rsidRDefault="00151F11">
      <w:pPr>
        <w:numPr>
          <w:ilvl w:val="0"/>
          <w:numId w:val="1"/>
        </w:numPr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后现代</w:t>
      </w:r>
      <w:r>
        <w:rPr>
          <w:rFonts w:ascii="仿宋_GB2312" w:eastAsia="仿宋_GB2312" w:hAnsi="仿宋_GB2312" w:hint="eastAsia"/>
          <w:sz w:val="28"/>
          <w:lang w:eastAsia="zh-Hans"/>
        </w:rPr>
        <w:t>主义</w:t>
      </w:r>
      <w:r>
        <w:rPr>
          <w:rFonts w:ascii="仿宋_GB2312" w:eastAsia="仿宋_GB2312" w:hAnsi="仿宋_GB2312" w:hint="eastAsia"/>
          <w:sz w:val="28"/>
        </w:rPr>
        <w:t>设计</w:t>
      </w:r>
    </w:p>
    <w:p w:rsidR="00A67271" w:rsidRPr="00151F11" w:rsidRDefault="00151F11" w:rsidP="00151F11">
      <w:pPr>
        <w:numPr>
          <w:ilvl w:val="0"/>
          <w:numId w:val="1"/>
        </w:numPr>
        <w:rPr>
          <w:rFonts w:ascii="仿宋_GB2312" w:eastAsia="仿宋_GB2312" w:hAnsi="仿宋_GB2312"/>
          <w:sz w:val="28"/>
        </w:rPr>
      </w:pPr>
      <w:r>
        <w:rPr>
          <w:rFonts w:ascii="仿宋_GB2312" w:eastAsia="仿宋_GB2312" w:hAnsi="仿宋_GB2312" w:hint="eastAsia"/>
          <w:sz w:val="28"/>
        </w:rPr>
        <w:t xml:space="preserve"> </w:t>
      </w:r>
      <w:r>
        <w:rPr>
          <w:rFonts w:ascii="仿宋_GB2312" w:eastAsia="仿宋_GB2312" w:hAnsi="仿宋_GB2312" w:hint="eastAsia"/>
          <w:sz w:val="28"/>
          <w:lang w:eastAsia="zh-Hans"/>
        </w:rPr>
        <w:t>绿色设计</w:t>
      </w:r>
      <w:r>
        <w:rPr>
          <w:rFonts w:ascii="仿宋_GB2312" w:eastAsia="仿宋_GB2312" w:hAnsi="仿宋_GB2312" w:hint="eastAsia"/>
          <w:sz w:val="28"/>
        </w:rPr>
        <w:t xml:space="preserve"> </w:t>
      </w:r>
    </w:p>
    <w:p w:rsidR="00A67271" w:rsidRDefault="00151F11" w:rsidP="00151F11">
      <w:pPr>
        <w:ind w:firstLineChars="98" w:firstLine="275"/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  <w:lang w:eastAsia="zh-Hans"/>
        </w:rPr>
        <w:t>三</w:t>
      </w:r>
      <w:r>
        <w:rPr>
          <w:rFonts w:ascii="仿宋_GB2312" w:eastAsia="仿宋_GB2312"/>
          <w:b/>
          <w:sz w:val="28"/>
          <w:lang w:eastAsia="zh-Hans"/>
        </w:rPr>
        <w:t>、</w:t>
      </w:r>
      <w:r>
        <w:rPr>
          <w:rFonts w:ascii="仿宋_GB2312" w:eastAsia="仿宋_GB2312" w:hint="eastAsia"/>
          <w:b/>
          <w:sz w:val="28"/>
        </w:rPr>
        <w:t>考试形式及试卷结构</w:t>
      </w:r>
    </w:p>
    <w:p w:rsidR="00A67271" w:rsidRDefault="00151F11" w:rsidP="00151F11">
      <w:pPr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/>
          <w:sz w:val="28"/>
          <w:szCs w:val="28"/>
        </w:rPr>
        <w:t>1.</w:t>
      </w:r>
      <w:r>
        <w:rPr>
          <w:rFonts w:ascii="仿宋_GB2312" w:eastAsia="仿宋_GB2312" w:hAnsi="仿宋_GB2312" w:hint="eastAsia"/>
          <w:sz w:val="28"/>
          <w:szCs w:val="28"/>
        </w:rPr>
        <w:t>考试形式为闭卷、笔试。考试时间为1</w:t>
      </w:r>
      <w:r>
        <w:rPr>
          <w:rFonts w:ascii="仿宋_GB2312" w:eastAsia="仿宋_GB2312" w:hAnsi="仿宋_GB2312"/>
          <w:sz w:val="28"/>
          <w:szCs w:val="28"/>
        </w:rPr>
        <w:t>0</w:t>
      </w:r>
      <w:r>
        <w:rPr>
          <w:rFonts w:ascii="仿宋_GB2312" w:eastAsia="仿宋_GB2312" w:hAnsi="仿宋_GB2312" w:hint="eastAsia"/>
          <w:sz w:val="28"/>
          <w:szCs w:val="28"/>
        </w:rPr>
        <w:t>0分钟，试卷满分为100分。</w:t>
      </w:r>
    </w:p>
    <w:p w:rsidR="00A67271" w:rsidRDefault="00151F11">
      <w:pPr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/>
          <w:sz w:val="28"/>
          <w:szCs w:val="28"/>
        </w:rPr>
        <w:t>2</w:t>
      </w:r>
      <w:r>
        <w:rPr>
          <w:rFonts w:ascii="仿宋_GB2312" w:eastAsia="仿宋_GB2312" w:hAnsi="仿宋_GB2312" w:hint="eastAsia"/>
          <w:sz w:val="28"/>
          <w:szCs w:val="28"/>
          <w:lang w:eastAsia="zh-Hans"/>
        </w:rPr>
        <w:t>.</w:t>
      </w:r>
      <w:r>
        <w:rPr>
          <w:rFonts w:ascii="仿宋_GB2312" w:eastAsia="仿宋_GB2312" w:hAnsi="仿宋_GB2312"/>
          <w:sz w:val="28"/>
          <w:szCs w:val="28"/>
        </w:rPr>
        <w:t>试卷题型比例：</w:t>
      </w:r>
      <w:r>
        <w:rPr>
          <w:rFonts w:ascii="仿宋_GB2312" w:eastAsia="仿宋_GB2312" w:hAnsi="仿宋_GB2312" w:hint="eastAsia"/>
          <w:sz w:val="28"/>
          <w:szCs w:val="28"/>
        </w:rPr>
        <w:t>选择题占4</w:t>
      </w:r>
      <w:r>
        <w:rPr>
          <w:rFonts w:ascii="仿宋_GB2312" w:eastAsia="仿宋_GB2312" w:hAnsi="仿宋_GB2312"/>
          <w:sz w:val="28"/>
          <w:szCs w:val="28"/>
        </w:rPr>
        <w:t>0</w:t>
      </w:r>
      <w:r>
        <w:rPr>
          <w:rFonts w:ascii="仿宋_GB2312" w:eastAsia="仿宋_GB2312" w:hAnsi="仿宋_GB2312" w:hint="eastAsia"/>
          <w:sz w:val="28"/>
          <w:szCs w:val="28"/>
        </w:rPr>
        <w:t>%，</w:t>
      </w:r>
      <w:r>
        <w:rPr>
          <w:rFonts w:ascii="仿宋_GB2312" w:eastAsia="仿宋_GB2312" w:hAnsi="仿宋_GB2312"/>
          <w:sz w:val="28"/>
          <w:szCs w:val="28"/>
        </w:rPr>
        <w:t>2</w:t>
      </w:r>
      <w:r>
        <w:rPr>
          <w:rFonts w:ascii="仿宋_GB2312" w:eastAsia="仿宋_GB2312" w:hAnsi="仿宋_GB2312" w:hint="eastAsia"/>
          <w:sz w:val="28"/>
          <w:szCs w:val="28"/>
        </w:rPr>
        <w:t>分X</w:t>
      </w:r>
      <w:r>
        <w:rPr>
          <w:rFonts w:ascii="仿宋_GB2312" w:eastAsia="仿宋_GB2312" w:hAnsi="仿宋_GB2312"/>
          <w:sz w:val="28"/>
          <w:szCs w:val="28"/>
        </w:rPr>
        <w:t>2</w:t>
      </w:r>
      <w:r>
        <w:rPr>
          <w:rFonts w:ascii="仿宋_GB2312" w:eastAsia="仿宋_GB2312" w:hAnsi="仿宋_GB2312" w:hint="eastAsia"/>
          <w:sz w:val="28"/>
          <w:szCs w:val="28"/>
        </w:rPr>
        <w:t>0题；填空题占20%，2分X10题；简答题20%，10分X2题；论述题</w:t>
      </w:r>
      <w:r>
        <w:rPr>
          <w:rFonts w:ascii="仿宋_GB2312" w:eastAsia="仿宋_GB2312" w:hAnsi="仿宋_GB2312"/>
          <w:sz w:val="28"/>
          <w:szCs w:val="28"/>
        </w:rPr>
        <w:t>20</w:t>
      </w:r>
      <w:r>
        <w:rPr>
          <w:rFonts w:ascii="仿宋_GB2312" w:eastAsia="仿宋_GB2312" w:hAnsi="仿宋_GB2312" w:hint="eastAsia"/>
          <w:sz w:val="28"/>
          <w:szCs w:val="28"/>
        </w:rPr>
        <w:t>%，</w:t>
      </w:r>
      <w:r>
        <w:rPr>
          <w:rFonts w:ascii="仿宋_GB2312" w:eastAsia="仿宋_GB2312" w:hAnsi="仿宋_GB2312"/>
          <w:sz w:val="28"/>
          <w:szCs w:val="28"/>
        </w:rPr>
        <w:t>20</w:t>
      </w:r>
      <w:r>
        <w:rPr>
          <w:rFonts w:ascii="仿宋_GB2312" w:eastAsia="仿宋_GB2312" w:hAnsi="仿宋_GB2312" w:hint="eastAsia"/>
          <w:sz w:val="28"/>
          <w:szCs w:val="28"/>
        </w:rPr>
        <w:t>分X1题。</w:t>
      </w:r>
    </w:p>
    <w:p w:rsidR="00A67271" w:rsidRDefault="00151F11">
      <w:pPr>
        <w:rPr>
          <w:rFonts w:ascii="仿宋_GB2312" w:eastAsia="仿宋_GB2312"/>
          <w:b/>
          <w:sz w:val="28"/>
        </w:rPr>
      </w:pPr>
      <w:r>
        <w:rPr>
          <w:rFonts w:ascii="仿宋_GB2312" w:eastAsia="仿宋_GB2312" w:hint="eastAsia"/>
          <w:b/>
          <w:sz w:val="28"/>
          <w:lang w:eastAsia="zh-Hans"/>
        </w:rPr>
        <w:t>四</w:t>
      </w:r>
      <w:r>
        <w:rPr>
          <w:rFonts w:ascii="仿宋_GB2312" w:eastAsia="仿宋_GB2312"/>
          <w:b/>
          <w:sz w:val="28"/>
          <w:lang w:eastAsia="zh-Hans"/>
        </w:rPr>
        <w:t>、</w:t>
      </w:r>
      <w:r>
        <w:rPr>
          <w:rFonts w:ascii="仿宋_GB2312" w:eastAsia="仿宋_GB2312" w:hint="eastAsia"/>
          <w:b/>
          <w:sz w:val="28"/>
          <w:lang w:eastAsia="zh-Hans"/>
        </w:rPr>
        <w:t>参考书目</w:t>
      </w:r>
    </w:p>
    <w:p w:rsidR="00A67271" w:rsidRDefault="00151F11">
      <w:pPr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1、《工业</w:t>
      </w:r>
      <w:bookmarkStart w:id="0" w:name="_GoBack"/>
      <w:bookmarkEnd w:id="0"/>
      <w:r>
        <w:rPr>
          <w:rFonts w:ascii="仿宋_GB2312" w:eastAsia="仿宋_GB2312" w:hAnsi="仿宋_GB2312" w:hint="eastAsia"/>
          <w:sz w:val="28"/>
          <w:szCs w:val="28"/>
        </w:rPr>
        <w:t>设计史》；何人可；北京：高等教育出版社（第4版）；2010</w:t>
      </w:r>
    </w:p>
    <w:p w:rsidR="00A67271" w:rsidRDefault="00151F11">
      <w:pPr>
        <w:rPr>
          <w:rFonts w:ascii="仿宋_GB2312" w:eastAsia="仿宋_GB2312" w:hAnsi="仿宋_GB2312"/>
          <w:sz w:val="28"/>
          <w:szCs w:val="28"/>
        </w:rPr>
      </w:pPr>
      <w:r>
        <w:rPr>
          <w:rFonts w:ascii="仿宋_GB2312" w:eastAsia="仿宋_GB2312" w:hAnsi="仿宋_GB2312" w:hint="eastAsia"/>
          <w:sz w:val="28"/>
          <w:szCs w:val="28"/>
        </w:rPr>
        <w:t>2、《世界现代设计史》，王受之著，中国青年出版社，2002年9月版</w:t>
      </w:r>
    </w:p>
    <w:p w:rsidR="00A67271" w:rsidRDefault="00A67271">
      <w:pPr>
        <w:rPr>
          <w:rFonts w:ascii="仿宋_GB2312" w:eastAsia="仿宋_GB2312" w:hAnsi="仿宋_GB2312"/>
          <w:sz w:val="28"/>
          <w:szCs w:val="28"/>
        </w:rPr>
      </w:pPr>
    </w:p>
    <w:sectPr w:rsidR="00A67271"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086940"/>
    <w:multiLevelType w:val="multilevel"/>
    <w:tmpl w:val="1D086940"/>
    <w:lvl w:ilvl="0">
      <w:start w:val="1"/>
      <w:numFmt w:val="decimal"/>
      <w:lvlText w:val="%1"/>
      <w:lvlJc w:val="left"/>
      <w:pPr>
        <w:tabs>
          <w:tab w:val="left" w:pos="1065"/>
        </w:tabs>
        <w:ind w:left="1065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left" w:pos="1545"/>
        </w:tabs>
        <w:ind w:left="1545" w:hanging="420"/>
      </w:pPr>
    </w:lvl>
    <w:lvl w:ilvl="2">
      <w:start w:val="1"/>
      <w:numFmt w:val="lowerRoman"/>
      <w:lvlText w:val="%3."/>
      <w:lvlJc w:val="right"/>
      <w:pPr>
        <w:tabs>
          <w:tab w:val="left" w:pos="1965"/>
        </w:tabs>
        <w:ind w:left="1965" w:hanging="420"/>
      </w:pPr>
    </w:lvl>
    <w:lvl w:ilvl="3">
      <w:start w:val="1"/>
      <w:numFmt w:val="decimal"/>
      <w:lvlText w:val="%4."/>
      <w:lvlJc w:val="left"/>
      <w:pPr>
        <w:tabs>
          <w:tab w:val="left" w:pos="2385"/>
        </w:tabs>
        <w:ind w:left="2385" w:hanging="420"/>
      </w:pPr>
    </w:lvl>
    <w:lvl w:ilvl="4">
      <w:start w:val="1"/>
      <w:numFmt w:val="lowerLetter"/>
      <w:lvlText w:val="%5)"/>
      <w:lvlJc w:val="left"/>
      <w:pPr>
        <w:tabs>
          <w:tab w:val="left" w:pos="2805"/>
        </w:tabs>
        <w:ind w:left="2805" w:hanging="420"/>
      </w:pPr>
    </w:lvl>
    <w:lvl w:ilvl="5">
      <w:start w:val="1"/>
      <w:numFmt w:val="lowerRoman"/>
      <w:lvlText w:val="%6."/>
      <w:lvlJc w:val="right"/>
      <w:pPr>
        <w:tabs>
          <w:tab w:val="left" w:pos="3225"/>
        </w:tabs>
        <w:ind w:left="3225" w:hanging="420"/>
      </w:pPr>
    </w:lvl>
    <w:lvl w:ilvl="6">
      <w:start w:val="1"/>
      <w:numFmt w:val="decimal"/>
      <w:lvlText w:val="%7."/>
      <w:lvlJc w:val="left"/>
      <w:pPr>
        <w:tabs>
          <w:tab w:val="left" w:pos="3645"/>
        </w:tabs>
        <w:ind w:left="3645" w:hanging="420"/>
      </w:pPr>
    </w:lvl>
    <w:lvl w:ilvl="7">
      <w:start w:val="1"/>
      <w:numFmt w:val="lowerLetter"/>
      <w:lvlText w:val="%8)"/>
      <w:lvlJc w:val="left"/>
      <w:pPr>
        <w:tabs>
          <w:tab w:val="left" w:pos="4065"/>
        </w:tabs>
        <w:ind w:left="4065" w:hanging="420"/>
      </w:pPr>
    </w:lvl>
    <w:lvl w:ilvl="8">
      <w:start w:val="1"/>
      <w:numFmt w:val="lowerRoman"/>
      <w:lvlText w:val="%9."/>
      <w:lvlJc w:val="right"/>
      <w:pPr>
        <w:tabs>
          <w:tab w:val="left" w:pos="4485"/>
        </w:tabs>
        <w:ind w:left="4485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E4CEF"/>
    <w:rsid w:val="9F854FC7"/>
    <w:rsid w:val="F3D6D67E"/>
    <w:rsid w:val="F5F35F7C"/>
    <w:rsid w:val="000032E9"/>
    <w:rsid w:val="00151F11"/>
    <w:rsid w:val="0019397E"/>
    <w:rsid w:val="001D4B85"/>
    <w:rsid w:val="0022527A"/>
    <w:rsid w:val="00274420"/>
    <w:rsid w:val="002A69C5"/>
    <w:rsid w:val="002D7FC7"/>
    <w:rsid w:val="00376E7D"/>
    <w:rsid w:val="004D1A28"/>
    <w:rsid w:val="004E1D2B"/>
    <w:rsid w:val="0058168B"/>
    <w:rsid w:val="005B2B73"/>
    <w:rsid w:val="005E4CEF"/>
    <w:rsid w:val="00606F6A"/>
    <w:rsid w:val="006314C0"/>
    <w:rsid w:val="00632858"/>
    <w:rsid w:val="00691189"/>
    <w:rsid w:val="00692DA0"/>
    <w:rsid w:val="006E41BE"/>
    <w:rsid w:val="006E42A8"/>
    <w:rsid w:val="00772046"/>
    <w:rsid w:val="00783698"/>
    <w:rsid w:val="00845DF2"/>
    <w:rsid w:val="008C33A1"/>
    <w:rsid w:val="0090578A"/>
    <w:rsid w:val="0094645A"/>
    <w:rsid w:val="009F5ED6"/>
    <w:rsid w:val="00A67271"/>
    <w:rsid w:val="00A71C8B"/>
    <w:rsid w:val="00AC076C"/>
    <w:rsid w:val="00B01505"/>
    <w:rsid w:val="00BA0D2D"/>
    <w:rsid w:val="00BD19CB"/>
    <w:rsid w:val="00C141CD"/>
    <w:rsid w:val="00C64ABA"/>
    <w:rsid w:val="00C709FD"/>
    <w:rsid w:val="00C833B2"/>
    <w:rsid w:val="00CA1BFB"/>
    <w:rsid w:val="00CE6253"/>
    <w:rsid w:val="00CE7569"/>
    <w:rsid w:val="00D147FF"/>
    <w:rsid w:val="00D22589"/>
    <w:rsid w:val="00D24726"/>
    <w:rsid w:val="00D83B74"/>
    <w:rsid w:val="00DC337A"/>
    <w:rsid w:val="00DD2401"/>
    <w:rsid w:val="00E135E1"/>
    <w:rsid w:val="00EA01DC"/>
    <w:rsid w:val="00F3111F"/>
    <w:rsid w:val="00F47342"/>
    <w:rsid w:val="00F66CDF"/>
    <w:rsid w:val="00F813DD"/>
    <w:rsid w:val="00F958EC"/>
    <w:rsid w:val="1B490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2">
    <w:name w:val="Body Text Indent 2"/>
    <w:basedOn w:val="a"/>
    <w:qFormat/>
    <w:pPr>
      <w:ind w:firstLineChars="200" w:firstLine="560"/>
    </w:pPr>
    <w:rPr>
      <w:sz w:val="28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ind w:left="420" w:firstLineChars="200" w:firstLine="560"/>
    </w:pPr>
    <w:rPr>
      <w:sz w:val="28"/>
    </w:rPr>
  </w:style>
  <w:style w:type="character" w:customStyle="1" w:styleId="Char0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 Indent" w:qFormat="1"/>
    <w:lsdException w:name="Subtitle" w:qFormat="1"/>
    <w:lsdException w:name="Body Text Indent 2" w:qFormat="1"/>
    <w:lsdException w:name="Body Text Indent 3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qFormat/>
    <w:pPr>
      <w:ind w:firstLine="420"/>
    </w:pPr>
    <w:rPr>
      <w:sz w:val="28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paragraph" w:styleId="2">
    <w:name w:val="Body Text Indent 2"/>
    <w:basedOn w:val="a"/>
    <w:qFormat/>
    <w:pPr>
      <w:ind w:firstLineChars="200" w:firstLine="560"/>
    </w:pPr>
    <w:rPr>
      <w:sz w:val="28"/>
    </w:rPr>
  </w:style>
  <w:style w:type="paragraph" w:styleId="a5">
    <w:name w:val="footer"/>
    <w:basedOn w:val="a"/>
    <w:link w:val="Char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Char0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3">
    <w:name w:val="Body Text Indent 3"/>
    <w:basedOn w:val="a"/>
    <w:qFormat/>
    <w:pPr>
      <w:ind w:left="420" w:firstLineChars="200" w:firstLine="560"/>
    </w:pPr>
    <w:rPr>
      <w:sz w:val="28"/>
    </w:rPr>
  </w:style>
  <w:style w:type="character" w:customStyle="1" w:styleId="Char0">
    <w:name w:val="页眉 Char"/>
    <w:basedOn w:val="a0"/>
    <w:link w:val="a6"/>
    <w:qFormat/>
    <w:rPr>
      <w:kern w:val="2"/>
      <w:sz w:val="18"/>
      <w:szCs w:val="18"/>
    </w:rPr>
  </w:style>
  <w:style w:type="character" w:customStyle="1" w:styleId="Char">
    <w:name w:val="页脚 Char"/>
    <w:basedOn w:val="a0"/>
    <w:link w:val="a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102</Words>
  <Characters>587</Characters>
  <Application>Microsoft Office Word</Application>
  <DocSecurity>0</DocSecurity>
  <Lines>4</Lines>
  <Paragraphs>1</Paragraphs>
  <ScaleCrop>false</ScaleCrop>
  <Company>Microsoft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艺术与设计学院考试大纲</dc:title>
  <dc:creator>a</dc:creator>
  <cp:lastModifiedBy>Microsoft</cp:lastModifiedBy>
  <cp:revision>3</cp:revision>
  <cp:lastPrinted>2011-11-08T17:22:00Z</cp:lastPrinted>
  <dcterms:created xsi:type="dcterms:W3CDTF">2022-03-03T06:52:00Z</dcterms:created>
  <dcterms:modified xsi:type="dcterms:W3CDTF">2023-03-10T07:09:00Z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2052-3.8.1.6116</vt:lpwstr>
  </property>
</Properties>
</file>