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湖南城市学院</w:t>
      </w:r>
      <w:r>
        <w:rPr>
          <w:rFonts w:ascii="Mongolian Baiti" w:hAnsi="Mongolian Baiti" w:eastAsia="华文中宋" w:cs="Mongolian Baiti"/>
          <w:b/>
          <w:bCs/>
          <w:sz w:val="36"/>
          <w:szCs w:val="36"/>
        </w:rPr>
        <w:t>2024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年“专升本”招生考试</w:t>
      </w:r>
    </w:p>
    <w:p>
      <w:pPr>
        <w:adjustRightInd w:val="0"/>
        <w:snapToGrid w:val="0"/>
        <w:jc w:val="center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环境工程专业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《环境监测》</w:t>
      </w:r>
      <w:bookmarkStart w:id="0" w:name="_GoBack"/>
      <w:bookmarkEnd w:id="0"/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科目考试要求</w:t>
      </w:r>
    </w:p>
    <w:p>
      <w:pPr>
        <w:adjustRightInd w:val="0"/>
        <w:snapToGrid w:val="0"/>
        <w:spacing w:before="156" w:beforeLines="50" w:line="360" w:lineRule="auto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I．考试内容与要求</w:t>
      </w:r>
    </w:p>
    <w:p>
      <w:pPr>
        <w:adjustRightInd w:val="0"/>
        <w:snapToGrid w:val="0"/>
        <w:spacing w:before="156" w:beforeLines="50"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本科目考试内容涵盖环境监测概述、水和废水监测、空气和废气监测、固体废物监测、土壤质量监测、环境污染生物监测、噪声监测、环境监测管理和质量保证等方面的内容，主要考察考生应用环境监测相关的基本原理、基本方法和环境标准，解决环境监测实际问题的能力，熟悉特定的监测项目的测定程序与内容，以及综合运用环境监测的知识解决一些较复杂的应用实例的能力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一、环境监测概述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考试内容：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环境的概念，环境监测的概念及其分类，环境优先污染物的概念；环境标准的分类，国家标准和地方标准的关系；环境监测的发展历史，主要环境监测技术；环境监测的目的与任务，环境标准的作用及应用；.污染物排放的浓度控制和总量控制的特点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考核要求：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1.识记：环境的概念；环境监测的概念及其分类；环境优先污染物的概念。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2.了解：环境标准的分类，国家标准和地方标准的关系；环境监测的发展历史；主要环境监测技术。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3.简单应用：环境监测的目的与任务，环境标准的作用及应用。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4.综合运用：污染物排放的浓度控制和总量控制的特点。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二、水和废水监测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考试内容：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水样类型、水样预处理方法、水样保存方法；地表水、水污染源监测布点方法；基本分析测定方法：分光光度法、原子吸收法、气相色谱法、原子发射光谱法等；溶解氧、酸度、碱度、铜锌铅镉、含氮化合物、含磷化合物、化学需氧量、生化需氧量、高锰酸盐指数、总有机碳等指标的标准分析方法及其相关计算；环境监测、化学需氧量、生化需氧量、悬浮物、氨氮、溶解氧等基本概念；地表水环境质量标准、污水综合排放标准的内容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7.综合运用：运用以上内容解决水与废水监测问题、制定监测方案。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考核要求：</w:t>
      </w:r>
    </w:p>
    <w:p>
      <w:pPr>
        <w:adjustRightInd w:val="0"/>
        <w:snapToGrid w:val="0"/>
        <w:spacing w:line="360" w:lineRule="auto"/>
        <w:ind w:firstLine="562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b/>
          <w:bCs/>
          <w:sz w:val="28"/>
          <w:szCs w:val="28"/>
        </w:rPr>
        <w:t>1.</w:t>
      </w: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识记：水样类型、水样预处理方法、水样保存方法。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2.了解：地表水、水污染源监测布点方法。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3.了解：基本分析测定方法：分光光度法、原子吸收法、气相色谱法、原子发射光谱法等。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4.简单应用：溶解氧、酸度、碱度、铜锌铅镉、含氮化合物、含磷化合物、化学需氧量、生化需氧量、高锰酸盐指数、总有机碳等指标的标准分析方法及其相关计算。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5.识记：环境监测、化学需氧量、生化需氧量、悬浮物、氨氮、溶解氧等基本概念。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6.了解：地表水环境质量标准、污水综合排放标准的内容。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7.综合运用：运用以上内容解决水与废水监测问题、制定监测方案。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三、空气和废气监测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考试内容：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主要空气污染质量指标如API、PM</w:t>
      </w:r>
      <w:r>
        <w:rPr>
          <w:rFonts w:hint="eastAsia" w:eastAsia="仿宋_GB2312" w:cs="仿宋_GB2312"/>
          <w:color w:val="000000"/>
          <w:kern w:val="0"/>
          <w:sz w:val="28"/>
          <w:szCs w:val="28"/>
          <w:vertAlign w:val="subscript"/>
          <w:lang w:bidi="ar"/>
        </w:rPr>
        <w:t>10</w:t>
      </w: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、PM</w:t>
      </w:r>
      <w:r>
        <w:rPr>
          <w:rFonts w:hint="eastAsia" w:eastAsia="仿宋_GB2312" w:cs="仿宋_GB2312"/>
          <w:color w:val="000000"/>
          <w:kern w:val="0"/>
          <w:sz w:val="28"/>
          <w:szCs w:val="28"/>
          <w:vertAlign w:val="subscript"/>
          <w:lang w:bidi="ar"/>
        </w:rPr>
        <w:t>2.5</w:t>
      </w: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、TSP等的概念；空气污染的特点；碳达峰、碳中和的意义；环境空气监测布点方法，空气样品采集方法与采样仪器的组成，直接采样法和富集采样法的适用情况；大气采样时注意事项；二氧化硫、氮氧化物、臭氧等气态和蒸汽态污染物测定的采样方法、标准分析方法；采气体积换算为标况体积，空气质量监测中二氧化硫、颗粒物、氮氧化物等污染物含量测定数据的计算，了解空气中污染物的存在形态及其时空分布特点；空气质量监测方案的制定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考核要求：</w:t>
      </w:r>
    </w:p>
    <w:p>
      <w:pPr>
        <w:adjustRightInd w:val="0"/>
        <w:snapToGrid w:val="0"/>
        <w:spacing w:line="360" w:lineRule="auto"/>
        <w:ind w:firstLine="562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b/>
          <w:bCs/>
          <w:sz w:val="28"/>
          <w:szCs w:val="28"/>
        </w:rPr>
        <w:t>1.</w:t>
      </w: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识记：主要空气污染质量指标如API、PM10、PM2.5、TSP等的概念。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2.了解：空气污染的特点；碳达峰、碳中和的意义。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3.了解：环境空气监测布点方法，空气样品采集方法与采样仪器的组成；直接采样法和富集采样法的适用情况；大气采样时注意事项。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4.简单应用：二氧化硫、氮氧化物、臭氧等气态和蒸汽态污染物测定的采样方法、标准分析方法。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5.简单应用：采气体积换算为标况体积；空气质量监测中二氧化硫、颗粒物、氮氧化物等污染物含量测定数据的计算。了解空气中污染物的存在形态及其时空分布特点。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6.综合运用：空气质量监测方案的制定。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四、固体废物监测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考试内容：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固体废物、危险废物、生活垃圾等的概念；危险废物的特点，生活垃圾分类，固体废物样品的采集，固体废物监测方法；危险废物的危险特性。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考核要求：</w:t>
      </w:r>
    </w:p>
    <w:p>
      <w:pPr>
        <w:adjustRightInd w:val="0"/>
        <w:snapToGrid w:val="0"/>
        <w:spacing w:line="360" w:lineRule="auto"/>
        <w:ind w:firstLine="562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b/>
          <w:bCs/>
          <w:sz w:val="28"/>
          <w:szCs w:val="28"/>
        </w:rPr>
        <w:t>1.</w:t>
      </w: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识记：固体废物、危险废物、生活垃圾等的概念。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2.了解：危险废物的特点；生活垃圾分类；固体废物样品的采集，固体废物监测方法。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3.简单应用：危险废物的危险特性。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五、土壤质量监测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考试内容：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土壤、土壤背景值等的概念；土壤污染的特点，土壤背景值的意义，土壤污染监测的采样方法，土壤样品的采集、加工与保存方法，土壤样品的预处理方法；土壤监测方案的设计，土壤样品中水分，金属化合物和有机物测定的一般步骤与方法，注意事项，以及测定数据的计算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考核要求：</w:t>
      </w:r>
    </w:p>
    <w:p>
      <w:pPr>
        <w:adjustRightInd w:val="0"/>
        <w:snapToGrid w:val="0"/>
        <w:spacing w:line="360" w:lineRule="auto"/>
        <w:ind w:firstLine="562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b/>
          <w:bCs/>
          <w:sz w:val="28"/>
          <w:szCs w:val="28"/>
        </w:rPr>
        <w:t>1.</w:t>
      </w: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识记：土壤、土壤背景值等的概念。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2.了解：土壤污染的特点；土壤背景值的意义；土壤污染监测的采样方法；土壤样品的采集、加工与保存方法；土壤样品的预处理方法。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3.简单应用：土壤监测方案的设计；土壤样品中水分、金属化合物和有机物测定的一般步骤与方法，注意事项，以及测定数据的计算。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4.综合运用：土壤污染监测方案的制定。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六、环境污染生物监测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考试内容：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生物监测、生态监测等的概念；生物监测、生态监测的特点，生物样品采集制备方法，预处理方法、生物监测、生态监测方法；生物监测、生态监测在实际应用中相比于物理、化学监测手段的优点。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考核要求：</w:t>
      </w:r>
    </w:p>
    <w:p>
      <w:pPr>
        <w:adjustRightInd w:val="0"/>
        <w:snapToGrid w:val="0"/>
        <w:spacing w:line="360" w:lineRule="auto"/>
        <w:ind w:firstLine="562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b/>
          <w:bCs/>
          <w:sz w:val="28"/>
          <w:szCs w:val="28"/>
        </w:rPr>
        <w:t>1.</w:t>
      </w: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识记：生物监测、生态监测等的概念。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2.了解：生物监测、生态监测的特点；生物样品采集制备方法，预处理方法。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3.简单应用：生物监测、生态监测在实际应用中相比于物理、化学监测手段的优点；生物监测、生态监测方法。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七、噪声监测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考试内容：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噪声、声压级、等效连续声级、分贝、响度、响度级等的概念；.噪声的特点，等效连续声级的意义，噪声监测的布点方法，噪声监测的注意事项；噪声叠加，声音响度，响度级的叠加；昼夜等效连续声级的计算，等效连续声级的计算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考核要求：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1.识记：噪声、声压级、等效连续声级、分贝、响度、响度级等的概念。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2.了解：噪声的特点；等效连续声级的意义；噪声监测的布点方法；噪声监测的注意事项。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3.简单应用：噪声叠加；声音响度、响度级的叠加。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4.综合运用：噪声监测方案制定、数据统计与处理；等效连续声级的计算。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八、环境监测管理和质量保证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考试内容：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环境监测管理和质量保证相关概念，空白试验、校准曲线、检出限、检测范围、标准分析方法等基本概念；环境监测管理和质量保证的目的、意义，实验室内和实验室间质量保证内容与方法；环境监测管理和质量保证的方法；环境监测数据修约规则、离群数据检验方法，监测结果的表达方法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考核要求：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1.识记：环境监测管理和质量保证相关概念；空白试验、校准曲线、检出限、检测范围、标准分析方法等基本概念。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2.了解：环境监测管理和质量保证的目的、意义；验室内和实验室间质量保证内容与方法。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3.简单应用：环境监测管理和质量保证的方法；环境监测数据修约、离群数据检验、监测结果的表达法。</w:t>
      </w:r>
    </w:p>
    <w:p>
      <w:pPr>
        <w:adjustRightInd w:val="0"/>
        <w:snapToGrid w:val="0"/>
        <w:spacing w:before="156" w:beforeLines="50" w:after="156" w:afterLines="50" w:line="360" w:lineRule="auto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Ⅱ．考试形式、试卷结构及参考书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一、考试形式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 w:cs="宋体"/>
          <w:sz w:val="24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考试采用闭卷、笔试形式。试卷满分200分，考试时间150分钟。可使用不带存储功能的计算器。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二、试卷结构</w:t>
      </w:r>
    </w:p>
    <w:p>
      <w:pPr>
        <w:widowControl/>
        <w:adjustRightInd w:val="0"/>
        <w:snapToGrid w:val="0"/>
        <w:spacing w:line="360" w:lineRule="auto"/>
        <w:ind w:firstLine="560" w:firstLineChars="200"/>
        <w:jc w:val="left"/>
        <w:rPr>
          <w:color w:val="000000"/>
        </w:rPr>
      </w:pPr>
      <w:r>
        <w:rPr>
          <w:rFonts w:eastAsia="仿宋_GB2312" w:cs="仿宋_GB2312"/>
          <w:color w:val="000000"/>
          <w:kern w:val="0"/>
          <w:sz w:val="28"/>
          <w:szCs w:val="28"/>
          <w:lang w:bidi="ar"/>
        </w:rPr>
        <w:t>试卷包括</w:t>
      </w: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名词解释、填空题、选择题、判断题、简答题、计算题</w:t>
      </w:r>
      <w:r>
        <w:rPr>
          <w:rFonts w:eastAsia="仿宋_GB2312" w:cs="仿宋_GB2312"/>
          <w:color w:val="000000"/>
          <w:kern w:val="0"/>
          <w:sz w:val="28"/>
          <w:szCs w:val="28"/>
          <w:lang w:bidi="ar"/>
        </w:rPr>
        <w:t>。其中，</w:t>
      </w: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名词解释</w:t>
      </w:r>
      <w:r>
        <w:rPr>
          <w:rFonts w:eastAsia="仿宋_GB2312" w:cs="仿宋_GB2312"/>
          <w:color w:val="000000"/>
          <w:kern w:val="0"/>
          <w:sz w:val="28"/>
          <w:szCs w:val="28"/>
          <w:lang w:bidi="ar"/>
        </w:rPr>
        <w:t>2</w:t>
      </w: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0分，填空题</w:t>
      </w:r>
      <w:r>
        <w:rPr>
          <w:rFonts w:eastAsia="仿宋_GB2312" w:cs="仿宋_GB2312"/>
          <w:color w:val="000000"/>
          <w:kern w:val="0"/>
          <w:sz w:val="28"/>
          <w:szCs w:val="28"/>
          <w:lang w:bidi="ar"/>
        </w:rPr>
        <w:t>2</w:t>
      </w: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0分，选择</w:t>
      </w:r>
      <w:r>
        <w:rPr>
          <w:rFonts w:eastAsia="仿宋_GB2312" w:cs="仿宋_GB2312"/>
          <w:color w:val="000000"/>
          <w:kern w:val="0"/>
          <w:sz w:val="28"/>
          <w:szCs w:val="28"/>
          <w:lang w:bidi="ar"/>
        </w:rPr>
        <w:t>题</w:t>
      </w: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40分，判断题</w:t>
      </w:r>
      <w:r>
        <w:rPr>
          <w:rFonts w:eastAsia="仿宋_GB2312" w:cs="仿宋_GB2312"/>
          <w:color w:val="000000"/>
          <w:kern w:val="0"/>
          <w:sz w:val="28"/>
          <w:szCs w:val="28"/>
          <w:lang w:bidi="ar"/>
        </w:rPr>
        <w:t>3</w:t>
      </w: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0分；简</w:t>
      </w:r>
      <w:r>
        <w:rPr>
          <w:rFonts w:eastAsia="仿宋_GB2312" w:cs="仿宋_GB2312"/>
          <w:color w:val="000000"/>
          <w:kern w:val="0"/>
          <w:sz w:val="28"/>
          <w:szCs w:val="28"/>
          <w:lang w:bidi="ar"/>
        </w:rPr>
        <w:t>答题5</w:t>
      </w: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0分；计算题</w:t>
      </w:r>
      <w:r>
        <w:rPr>
          <w:rFonts w:eastAsia="仿宋_GB2312" w:cs="仿宋_GB2312"/>
          <w:color w:val="000000"/>
          <w:kern w:val="0"/>
          <w:sz w:val="28"/>
          <w:szCs w:val="28"/>
          <w:lang w:bidi="ar"/>
        </w:rPr>
        <w:t>4</w:t>
      </w: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0分。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三、参考书</w:t>
      </w:r>
    </w:p>
    <w:p>
      <w:pPr>
        <w:widowControl/>
        <w:adjustRightInd w:val="0"/>
        <w:snapToGrid w:val="0"/>
        <w:spacing w:line="360" w:lineRule="auto"/>
        <w:ind w:firstLine="560" w:firstLineChars="200"/>
        <w:jc w:val="left"/>
        <w:rPr>
          <w:rFonts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eastAsia="仿宋_GB2312" w:cs="仿宋_GB2312"/>
          <w:color w:val="000000"/>
          <w:kern w:val="0"/>
          <w:sz w:val="28"/>
          <w:szCs w:val="28"/>
          <w:lang w:bidi="ar"/>
        </w:rPr>
        <w:t>1、《环境监测》(第五版），奚旦立主编，高等教育出版社出版。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yNjVhYWZhOWJhYWRiNWU2NmY0ODNiZDY4MjEzMGEifQ=="/>
  </w:docVars>
  <w:rsids>
    <w:rsidRoot w:val="002C61A5"/>
    <w:rsid w:val="00022FB8"/>
    <w:rsid w:val="00026FA0"/>
    <w:rsid w:val="0009554E"/>
    <w:rsid w:val="0011313A"/>
    <w:rsid w:val="00147FCA"/>
    <w:rsid w:val="0022760F"/>
    <w:rsid w:val="002A649E"/>
    <w:rsid w:val="002C61A5"/>
    <w:rsid w:val="0035012B"/>
    <w:rsid w:val="003A34FF"/>
    <w:rsid w:val="003E4BE9"/>
    <w:rsid w:val="004349A2"/>
    <w:rsid w:val="004C7D14"/>
    <w:rsid w:val="004E20FB"/>
    <w:rsid w:val="00555B96"/>
    <w:rsid w:val="00574D97"/>
    <w:rsid w:val="0059302E"/>
    <w:rsid w:val="005C1FAA"/>
    <w:rsid w:val="005D1E0D"/>
    <w:rsid w:val="00655CC1"/>
    <w:rsid w:val="006D62C7"/>
    <w:rsid w:val="006E04C3"/>
    <w:rsid w:val="007437AD"/>
    <w:rsid w:val="00751CA7"/>
    <w:rsid w:val="007700AA"/>
    <w:rsid w:val="0080451B"/>
    <w:rsid w:val="00806180"/>
    <w:rsid w:val="00823499"/>
    <w:rsid w:val="008A28E2"/>
    <w:rsid w:val="008B2BB6"/>
    <w:rsid w:val="00911FD1"/>
    <w:rsid w:val="009945B0"/>
    <w:rsid w:val="009B387E"/>
    <w:rsid w:val="00A669BA"/>
    <w:rsid w:val="00A67CB5"/>
    <w:rsid w:val="00B42AD1"/>
    <w:rsid w:val="00B720E2"/>
    <w:rsid w:val="00B748E3"/>
    <w:rsid w:val="00B8439F"/>
    <w:rsid w:val="00BC18BF"/>
    <w:rsid w:val="00CA7ACA"/>
    <w:rsid w:val="00CC005C"/>
    <w:rsid w:val="00D065DA"/>
    <w:rsid w:val="00D07240"/>
    <w:rsid w:val="00D25788"/>
    <w:rsid w:val="00E060CC"/>
    <w:rsid w:val="00E309B4"/>
    <w:rsid w:val="00E30FCE"/>
    <w:rsid w:val="00E87585"/>
    <w:rsid w:val="00EC7DEC"/>
    <w:rsid w:val="00ED4569"/>
    <w:rsid w:val="00F020CD"/>
    <w:rsid w:val="00F256EB"/>
    <w:rsid w:val="00F72F66"/>
    <w:rsid w:val="00FE1675"/>
    <w:rsid w:val="00FE5D3D"/>
    <w:rsid w:val="032A4546"/>
    <w:rsid w:val="07490996"/>
    <w:rsid w:val="08AC44CA"/>
    <w:rsid w:val="09287B09"/>
    <w:rsid w:val="09922494"/>
    <w:rsid w:val="0A21341B"/>
    <w:rsid w:val="0A827FB6"/>
    <w:rsid w:val="0B90440E"/>
    <w:rsid w:val="0BD239F5"/>
    <w:rsid w:val="0C6F00E5"/>
    <w:rsid w:val="0E705E6D"/>
    <w:rsid w:val="107C2116"/>
    <w:rsid w:val="11E744DF"/>
    <w:rsid w:val="128F5351"/>
    <w:rsid w:val="12993026"/>
    <w:rsid w:val="148C6577"/>
    <w:rsid w:val="15AD0A1B"/>
    <w:rsid w:val="17123BAE"/>
    <w:rsid w:val="17751367"/>
    <w:rsid w:val="18523F14"/>
    <w:rsid w:val="185632CE"/>
    <w:rsid w:val="18D35180"/>
    <w:rsid w:val="18DA39B4"/>
    <w:rsid w:val="19D454DE"/>
    <w:rsid w:val="1A15645A"/>
    <w:rsid w:val="1DCA6F0C"/>
    <w:rsid w:val="1EF8115B"/>
    <w:rsid w:val="20423836"/>
    <w:rsid w:val="20E04320"/>
    <w:rsid w:val="21837F15"/>
    <w:rsid w:val="21E43EE3"/>
    <w:rsid w:val="23646DB0"/>
    <w:rsid w:val="23BF4B92"/>
    <w:rsid w:val="245E6F20"/>
    <w:rsid w:val="250F1B12"/>
    <w:rsid w:val="25DB386D"/>
    <w:rsid w:val="28004417"/>
    <w:rsid w:val="2BA20196"/>
    <w:rsid w:val="2D6D1E38"/>
    <w:rsid w:val="2D862BD3"/>
    <w:rsid w:val="2E7A08BA"/>
    <w:rsid w:val="2F9B0B02"/>
    <w:rsid w:val="310B3A83"/>
    <w:rsid w:val="317F49CC"/>
    <w:rsid w:val="31EF65FF"/>
    <w:rsid w:val="32240B65"/>
    <w:rsid w:val="32476A32"/>
    <w:rsid w:val="330319AD"/>
    <w:rsid w:val="3303652C"/>
    <w:rsid w:val="33805F18"/>
    <w:rsid w:val="34DE160B"/>
    <w:rsid w:val="35FF3C93"/>
    <w:rsid w:val="387737AC"/>
    <w:rsid w:val="39E42002"/>
    <w:rsid w:val="3BBD0B80"/>
    <w:rsid w:val="3BDC04F6"/>
    <w:rsid w:val="3C7D47FC"/>
    <w:rsid w:val="3DB86D2C"/>
    <w:rsid w:val="40CD3D63"/>
    <w:rsid w:val="439B68FD"/>
    <w:rsid w:val="45EF4EDC"/>
    <w:rsid w:val="46B04A59"/>
    <w:rsid w:val="491F4817"/>
    <w:rsid w:val="4940545F"/>
    <w:rsid w:val="499F0AA3"/>
    <w:rsid w:val="49D66DB1"/>
    <w:rsid w:val="4A5420D2"/>
    <w:rsid w:val="4AD847C3"/>
    <w:rsid w:val="4BEB26D8"/>
    <w:rsid w:val="4E135FAE"/>
    <w:rsid w:val="4E454257"/>
    <w:rsid w:val="4EBC71AA"/>
    <w:rsid w:val="51434751"/>
    <w:rsid w:val="520B75C3"/>
    <w:rsid w:val="523D0E4F"/>
    <w:rsid w:val="54B8345B"/>
    <w:rsid w:val="556077C9"/>
    <w:rsid w:val="571758A2"/>
    <w:rsid w:val="585328C9"/>
    <w:rsid w:val="59516C04"/>
    <w:rsid w:val="5A7C6F61"/>
    <w:rsid w:val="5AED1980"/>
    <w:rsid w:val="5B305D11"/>
    <w:rsid w:val="5BBC2F66"/>
    <w:rsid w:val="5C121297"/>
    <w:rsid w:val="5D1B0FD6"/>
    <w:rsid w:val="62706914"/>
    <w:rsid w:val="63C35D60"/>
    <w:rsid w:val="649F69A0"/>
    <w:rsid w:val="64DA5735"/>
    <w:rsid w:val="6C0B2CBB"/>
    <w:rsid w:val="6D12227C"/>
    <w:rsid w:val="704D259C"/>
    <w:rsid w:val="709D22D7"/>
    <w:rsid w:val="71443DB6"/>
    <w:rsid w:val="72CF6814"/>
    <w:rsid w:val="73937C93"/>
    <w:rsid w:val="74C303E5"/>
    <w:rsid w:val="78411105"/>
    <w:rsid w:val="79515831"/>
    <w:rsid w:val="79B85A3F"/>
    <w:rsid w:val="7A3C1DEA"/>
    <w:rsid w:val="7B0E6A08"/>
    <w:rsid w:val="7D885FD9"/>
    <w:rsid w:val="7DF641FA"/>
    <w:rsid w:val="7FC51B88"/>
    <w:rsid w:val="7FF0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9">
    <w:name w:val="正文文本缩进 3 New"/>
    <w:basedOn w:val="8"/>
    <w:uiPriority w:val="0"/>
    <w:pPr>
      <w:tabs>
        <w:tab w:val="left" w:pos="5040"/>
        <w:tab w:val="left" w:pos="5580"/>
      </w:tabs>
      <w:spacing w:line="0" w:lineRule="atLeast"/>
      <w:ind w:left="360"/>
    </w:pPr>
    <w:rPr>
      <w:rFonts w:ascii="黑体" w:eastAsia="黑体"/>
    </w:rPr>
  </w:style>
  <w:style w:type="paragraph" w:customStyle="1" w:styleId="10">
    <w:name w:val="正文 New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1">
    <w:name w:val="正文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2">
    <w:name w:val="正文 New New New New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3">
    <w:name w:val="正文 New New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4">
    <w:name w:val="正文 New New New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5">
    <w:name w:val="正文 New New New New New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6</Pages>
  <Words>440</Words>
  <Characters>2513</Characters>
  <Lines>20</Lines>
  <Paragraphs>5</Paragraphs>
  <TotalTime>27</TotalTime>
  <ScaleCrop>false</ScaleCrop>
  <LinksUpToDate>false</LinksUpToDate>
  <CharactersWithSpaces>2948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2021-03-07T00:25:00Z</dcterms:created>
  <dc:creator>longl</dc:creator>
  <cp:lastModifiedBy>周攀登</cp:lastModifiedBy>
  <cp:lastPrinted>2022-03-04T02:10:00Z</cp:lastPrinted>
  <dcterms:modified xsi:type="dcterms:W3CDTF">2024-03-04T02:01:26Z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65A533B8DB1D4F97BBF626A0E51230F0_13</vt:lpwstr>
  </property>
</Properties>
</file>